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4AB8" w:rsidRPr="00A915FD" w:rsidRDefault="009B75BD" w:rsidP="00AD4AB8">
      <w:pPr>
        <w:spacing w:line="360" w:lineRule="auto"/>
        <w:jc w:val="center"/>
        <w:outlineLvl w:val="0"/>
        <w:rPr>
          <w:b/>
          <w:bCs/>
          <w:spacing w:val="60"/>
          <w:sz w:val="24"/>
          <w:szCs w:val="24"/>
        </w:rPr>
      </w:pPr>
      <w:r w:rsidRPr="00A915FD">
        <w:rPr>
          <w:b/>
          <w:bCs/>
          <w:spacing w:val="60"/>
          <w:sz w:val="24"/>
          <w:szCs w:val="24"/>
        </w:rPr>
        <w:t>TALAS(KAYSERİ)</w:t>
      </w:r>
    </w:p>
    <w:p w:rsidR="00A40B39" w:rsidRDefault="00AD4AB8" w:rsidP="00A40B39">
      <w:pPr>
        <w:pStyle w:val="GvdeMetni"/>
        <w:pBdr>
          <w:bottom w:val="none" w:sz="0" w:space="0" w:color="auto"/>
        </w:pBdr>
        <w:spacing w:line="360" w:lineRule="auto"/>
        <w:jc w:val="center"/>
        <w:outlineLvl w:val="0"/>
        <w:rPr>
          <w:b/>
          <w:bCs/>
          <w:spacing w:val="60"/>
          <w:szCs w:val="24"/>
        </w:rPr>
      </w:pPr>
      <w:r w:rsidRPr="00A915FD">
        <w:rPr>
          <w:b/>
          <w:bCs/>
          <w:spacing w:val="60"/>
          <w:szCs w:val="24"/>
        </w:rPr>
        <w:t xml:space="preserve">1/1000 </w:t>
      </w:r>
      <w:r w:rsidR="00A40B39">
        <w:rPr>
          <w:b/>
          <w:bCs/>
          <w:spacing w:val="60"/>
          <w:szCs w:val="24"/>
        </w:rPr>
        <w:t xml:space="preserve">ÖLÇEKLİ KORUMA AMAÇLI </w:t>
      </w:r>
    </w:p>
    <w:p w:rsidR="00AD4AB8" w:rsidRPr="00A915FD" w:rsidRDefault="00A40B39" w:rsidP="00A40B39">
      <w:pPr>
        <w:pStyle w:val="GvdeMetni"/>
        <w:pBdr>
          <w:bottom w:val="none" w:sz="0" w:space="0" w:color="auto"/>
        </w:pBdr>
        <w:spacing w:line="360" w:lineRule="auto"/>
        <w:jc w:val="center"/>
        <w:outlineLvl w:val="0"/>
        <w:rPr>
          <w:b/>
          <w:bCs/>
          <w:spacing w:val="60"/>
          <w:szCs w:val="24"/>
        </w:rPr>
      </w:pPr>
      <w:r>
        <w:rPr>
          <w:b/>
          <w:bCs/>
          <w:spacing w:val="60"/>
          <w:szCs w:val="24"/>
        </w:rPr>
        <w:t xml:space="preserve">UYGULAMA İMAR PLAN </w:t>
      </w:r>
      <w:r w:rsidR="00AD4AB8" w:rsidRPr="00A915FD">
        <w:rPr>
          <w:b/>
          <w:bCs/>
          <w:spacing w:val="60"/>
          <w:szCs w:val="24"/>
        </w:rPr>
        <w:t>DEĞİŞİKLİĞİ</w:t>
      </w:r>
    </w:p>
    <w:p w:rsidR="00AD4AB8" w:rsidRPr="00A915FD" w:rsidRDefault="00AD4AB8" w:rsidP="00AD4AB8">
      <w:pPr>
        <w:pStyle w:val="GvdeMetni"/>
        <w:pBdr>
          <w:bottom w:val="none" w:sz="0" w:space="0" w:color="auto"/>
        </w:pBdr>
        <w:spacing w:line="360" w:lineRule="auto"/>
        <w:jc w:val="center"/>
        <w:outlineLvl w:val="0"/>
        <w:rPr>
          <w:b/>
          <w:spacing w:val="60"/>
          <w:szCs w:val="24"/>
        </w:rPr>
      </w:pPr>
      <w:r w:rsidRPr="00A915FD">
        <w:rPr>
          <w:b/>
          <w:spacing w:val="60"/>
          <w:szCs w:val="24"/>
        </w:rPr>
        <w:t>AÇIKLAMA RAPORU</w:t>
      </w:r>
    </w:p>
    <w:p w:rsidR="0037242D" w:rsidRPr="00A915FD" w:rsidRDefault="0037242D" w:rsidP="002F3ED9">
      <w:pPr>
        <w:pBdr>
          <w:top w:val="single" w:sz="36" w:space="1" w:color="000000"/>
        </w:pBdr>
        <w:spacing w:line="397" w:lineRule="atLeast"/>
        <w:jc w:val="both"/>
        <w:rPr>
          <w:b/>
          <w:bCs/>
          <w:sz w:val="24"/>
          <w:szCs w:val="24"/>
        </w:rPr>
      </w:pPr>
    </w:p>
    <w:p w:rsidR="00657E76" w:rsidRPr="00A915FD" w:rsidRDefault="00657E76" w:rsidP="002F3ED9">
      <w:pPr>
        <w:pBdr>
          <w:top w:val="single" w:sz="36" w:space="1" w:color="000000"/>
        </w:pBdr>
        <w:spacing w:line="397" w:lineRule="atLeast"/>
        <w:jc w:val="both"/>
        <w:rPr>
          <w:b/>
          <w:bCs/>
          <w:sz w:val="24"/>
          <w:szCs w:val="24"/>
        </w:rPr>
      </w:pPr>
      <w:r w:rsidRPr="00A915FD">
        <w:rPr>
          <w:b/>
          <w:bCs/>
          <w:sz w:val="24"/>
          <w:szCs w:val="24"/>
        </w:rPr>
        <w:t>A) PLANLAMA ALANININ TANIMI</w:t>
      </w:r>
    </w:p>
    <w:p w:rsidR="00AD4AB8" w:rsidRPr="00A915FD" w:rsidRDefault="00657E76" w:rsidP="002D5FD8">
      <w:pPr>
        <w:spacing w:after="60" w:line="397" w:lineRule="atLeast"/>
        <w:ind w:firstLine="708"/>
        <w:jc w:val="both"/>
        <w:rPr>
          <w:sz w:val="24"/>
          <w:szCs w:val="24"/>
        </w:rPr>
      </w:pPr>
      <w:r w:rsidRPr="00A915FD">
        <w:rPr>
          <w:sz w:val="24"/>
          <w:szCs w:val="24"/>
        </w:rPr>
        <w:t xml:space="preserve">Planlama alanı; </w:t>
      </w:r>
      <w:r w:rsidR="004301A4" w:rsidRPr="00A915FD">
        <w:rPr>
          <w:sz w:val="24"/>
          <w:szCs w:val="24"/>
        </w:rPr>
        <w:t>Kayseri</w:t>
      </w:r>
      <w:r w:rsidRPr="00A915FD">
        <w:rPr>
          <w:sz w:val="24"/>
          <w:szCs w:val="24"/>
        </w:rPr>
        <w:t xml:space="preserve"> İli, </w:t>
      </w:r>
      <w:r w:rsidR="009B75BD" w:rsidRPr="00A915FD">
        <w:rPr>
          <w:sz w:val="24"/>
          <w:szCs w:val="24"/>
        </w:rPr>
        <w:t>Talas İlçesi</w:t>
      </w:r>
      <w:r w:rsidR="00AD4AB8" w:rsidRPr="00A915FD">
        <w:rPr>
          <w:sz w:val="24"/>
          <w:szCs w:val="24"/>
        </w:rPr>
        <w:t>,</w:t>
      </w:r>
      <w:r w:rsidR="002D5FD8" w:rsidRPr="00A915FD">
        <w:rPr>
          <w:sz w:val="24"/>
          <w:szCs w:val="24"/>
        </w:rPr>
        <w:t xml:space="preserve"> </w:t>
      </w:r>
      <w:r w:rsidR="00735F19">
        <w:rPr>
          <w:sz w:val="24"/>
          <w:szCs w:val="24"/>
        </w:rPr>
        <w:t xml:space="preserve">Yukarı </w:t>
      </w:r>
      <w:r w:rsidR="00D5003D">
        <w:rPr>
          <w:sz w:val="24"/>
          <w:szCs w:val="24"/>
        </w:rPr>
        <w:t xml:space="preserve">Talas </w:t>
      </w:r>
      <w:r w:rsidR="00735F19">
        <w:rPr>
          <w:sz w:val="24"/>
          <w:szCs w:val="24"/>
        </w:rPr>
        <w:t>Mahalle</w:t>
      </w:r>
      <w:r w:rsidR="00D5003D">
        <w:rPr>
          <w:sz w:val="24"/>
          <w:szCs w:val="24"/>
        </w:rPr>
        <w:t>si</w:t>
      </w:r>
      <w:r w:rsidR="002D5FD8" w:rsidRPr="00A915FD">
        <w:rPr>
          <w:sz w:val="24"/>
          <w:szCs w:val="24"/>
        </w:rPr>
        <w:t xml:space="preserve"> mevcut</w:t>
      </w:r>
      <w:r w:rsidR="004301A4" w:rsidRPr="00A915FD">
        <w:rPr>
          <w:sz w:val="24"/>
          <w:szCs w:val="24"/>
        </w:rPr>
        <w:t xml:space="preserve"> 1/1000 ölçekli </w:t>
      </w:r>
      <w:r w:rsidR="00D5003D">
        <w:rPr>
          <w:sz w:val="24"/>
          <w:szCs w:val="24"/>
        </w:rPr>
        <w:t xml:space="preserve">Koruma Amaçlı </w:t>
      </w:r>
      <w:r w:rsidR="004301A4" w:rsidRPr="00A915FD">
        <w:rPr>
          <w:sz w:val="24"/>
          <w:szCs w:val="24"/>
        </w:rPr>
        <w:t>Uygulama İmar Planının</w:t>
      </w:r>
      <w:r w:rsidRPr="00A915FD">
        <w:rPr>
          <w:sz w:val="24"/>
          <w:szCs w:val="24"/>
        </w:rPr>
        <w:t>;</w:t>
      </w:r>
    </w:p>
    <w:p w:rsidR="00657E76" w:rsidRPr="00A915FD" w:rsidRDefault="00830A7B" w:rsidP="00AD4AB8">
      <w:pPr>
        <w:spacing w:line="360" w:lineRule="auto"/>
        <w:ind w:firstLine="709"/>
        <w:jc w:val="both"/>
        <w:outlineLvl w:val="0"/>
        <w:rPr>
          <w:sz w:val="24"/>
          <w:szCs w:val="24"/>
        </w:rPr>
      </w:pPr>
      <w:r w:rsidRPr="00A915FD">
        <w:rPr>
          <w:sz w:val="24"/>
          <w:szCs w:val="24"/>
        </w:rPr>
        <w:t>K-35-D-07-A-</w:t>
      </w:r>
      <w:r w:rsidR="00D5003D">
        <w:rPr>
          <w:sz w:val="24"/>
          <w:szCs w:val="24"/>
        </w:rPr>
        <w:t>4</w:t>
      </w:r>
      <w:r w:rsidRPr="00A915FD">
        <w:rPr>
          <w:sz w:val="24"/>
          <w:szCs w:val="24"/>
        </w:rPr>
        <w:t>-</w:t>
      </w:r>
      <w:r w:rsidR="00D5003D">
        <w:rPr>
          <w:sz w:val="24"/>
          <w:szCs w:val="24"/>
        </w:rPr>
        <w:t>C</w:t>
      </w:r>
      <w:r w:rsidR="002D5FD8" w:rsidRPr="00A915FD">
        <w:rPr>
          <w:sz w:val="24"/>
          <w:szCs w:val="24"/>
        </w:rPr>
        <w:t xml:space="preserve"> </w:t>
      </w:r>
      <w:r w:rsidR="00D5003D">
        <w:rPr>
          <w:sz w:val="24"/>
          <w:szCs w:val="24"/>
        </w:rPr>
        <w:t xml:space="preserve">ve </w:t>
      </w:r>
      <w:r w:rsidR="00D5003D" w:rsidRPr="00A915FD">
        <w:rPr>
          <w:sz w:val="24"/>
          <w:szCs w:val="24"/>
        </w:rPr>
        <w:t>K-35-D-07-</w:t>
      </w:r>
      <w:r w:rsidR="00D5003D">
        <w:rPr>
          <w:sz w:val="24"/>
          <w:szCs w:val="24"/>
        </w:rPr>
        <w:t>D</w:t>
      </w:r>
      <w:r w:rsidR="00D5003D" w:rsidRPr="00A915FD">
        <w:rPr>
          <w:sz w:val="24"/>
          <w:szCs w:val="24"/>
        </w:rPr>
        <w:t>-</w:t>
      </w:r>
      <w:r w:rsidR="00D5003D">
        <w:rPr>
          <w:sz w:val="24"/>
          <w:szCs w:val="24"/>
        </w:rPr>
        <w:t>1</w:t>
      </w:r>
      <w:r w:rsidR="00D5003D" w:rsidRPr="00A915FD">
        <w:rPr>
          <w:sz w:val="24"/>
          <w:szCs w:val="24"/>
        </w:rPr>
        <w:t>-</w:t>
      </w:r>
      <w:r w:rsidR="00D5003D">
        <w:rPr>
          <w:sz w:val="24"/>
          <w:szCs w:val="24"/>
        </w:rPr>
        <w:t xml:space="preserve">B </w:t>
      </w:r>
      <w:r w:rsidR="00DE6B48" w:rsidRPr="00A915FD">
        <w:rPr>
          <w:sz w:val="24"/>
          <w:szCs w:val="24"/>
        </w:rPr>
        <w:t>pafta</w:t>
      </w:r>
      <w:r w:rsidR="00735F19">
        <w:rPr>
          <w:sz w:val="24"/>
          <w:szCs w:val="24"/>
        </w:rPr>
        <w:t>s</w:t>
      </w:r>
      <w:r w:rsidR="003D22EF" w:rsidRPr="00A915FD">
        <w:rPr>
          <w:sz w:val="24"/>
          <w:szCs w:val="24"/>
        </w:rPr>
        <w:t>ın</w:t>
      </w:r>
      <w:r w:rsidR="00DE6B48" w:rsidRPr="00A915FD">
        <w:rPr>
          <w:sz w:val="24"/>
          <w:szCs w:val="24"/>
        </w:rPr>
        <w:t>da</w:t>
      </w:r>
      <w:r w:rsidR="00657E76" w:rsidRPr="00A915FD">
        <w:rPr>
          <w:sz w:val="24"/>
          <w:szCs w:val="24"/>
        </w:rPr>
        <w:t>;</w:t>
      </w:r>
    </w:p>
    <w:p w:rsidR="00B67024" w:rsidRPr="00A915FD" w:rsidRDefault="00B67024" w:rsidP="00B67024">
      <w:pPr>
        <w:spacing w:line="360" w:lineRule="auto"/>
        <w:ind w:firstLine="708"/>
        <w:jc w:val="both"/>
        <w:rPr>
          <w:sz w:val="24"/>
          <w:szCs w:val="24"/>
        </w:rPr>
      </w:pPr>
      <w:r w:rsidRPr="00A915FD">
        <w:rPr>
          <w:sz w:val="24"/>
          <w:szCs w:val="24"/>
        </w:rPr>
        <w:t>X</w:t>
      </w:r>
      <w:r w:rsidRPr="00A915FD">
        <w:rPr>
          <w:sz w:val="24"/>
          <w:szCs w:val="24"/>
        </w:rPr>
        <w:tab/>
        <w:t xml:space="preserve">= </w:t>
      </w:r>
      <w:r w:rsidR="007E208F">
        <w:rPr>
          <w:sz w:val="24"/>
          <w:szCs w:val="24"/>
        </w:rPr>
        <w:t>4 283 250 – 4 283 000</w:t>
      </w:r>
    </w:p>
    <w:p w:rsidR="00B67024" w:rsidRPr="00A915FD" w:rsidRDefault="00B67024" w:rsidP="00B67024">
      <w:pPr>
        <w:spacing w:line="360" w:lineRule="auto"/>
        <w:ind w:firstLine="708"/>
        <w:jc w:val="both"/>
        <w:rPr>
          <w:sz w:val="24"/>
          <w:szCs w:val="24"/>
        </w:rPr>
      </w:pPr>
      <w:r w:rsidRPr="00A915FD">
        <w:rPr>
          <w:sz w:val="24"/>
          <w:szCs w:val="24"/>
        </w:rPr>
        <w:t>Y</w:t>
      </w:r>
      <w:r w:rsidRPr="00A915FD">
        <w:rPr>
          <w:sz w:val="24"/>
          <w:szCs w:val="24"/>
        </w:rPr>
        <w:tab/>
        <w:t xml:space="preserve">= </w:t>
      </w:r>
      <w:r w:rsidR="007E208F">
        <w:rPr>
          <w:sz w:val="24"/>
          <w:szCs w:val="24"/>
        </w:rPr>
        <w:t>46</w:t>
      </w:r>
      <w:r w:rsidR="00D5003D">
        <w:rPr>
          <w:sz w:val="24"/>
          <w:szCs w:val="24"/>
        </w:rPr>
        <w:t>1</w:t>
      </w:r>
      <w:r w:rsidR="007E208F">
        <w:rPr>
          <w:sz w:val="24"/>
          <w:szCs w:val="24"/>
        </w:rPr>
        <w:t xml:space="preserve"> </w:t>
      </w:r>
      <w:r w:rsidR="00D5003D">
        <w:rPr>
          <w:sz w:val="24"/>
          <w:szCs w:val="24"/>
        </w:rPr>
        <w:t>800</w:t>
      </w:r>
      <w:r w:rsidR="007E208F">
        <w:rPr>
          <w:sz w:val="24"/>
          <w:szCs w:val="24"/>
        </w:rPr>
        <w:t xml:space="preserve"> – 46</w:t>
      </w:r>
      <w:r w:rsidR="00D5003D">
        <w:rPr>
          <w:sz w:val="24"/>
          <w:szCs w:val="24"/>
        </w:rPr>
        <w:t>1</w:t>
      </w:r>
      <w:r w:rsidR="007E208F">
        <w:rPr>
          <w:sz w:val="24"/>
          <w:szCs w:val="24"/>
        </w:rPr>
        <w:t xml:space="preserve"> </w:t>
      </w:r>
      <w:r w:rsidR="00D5003D">
        <w:rPr>
          <w:sz w:val="24"/>
          <w:szCs w:val="24"/>
        </w:rPr>
        <w:t>600</w:t>
      </w:r>
    </w:p>
    <w:p w:rsidR="008C24B5" w:rsidRPr="00A915FD" w:rsidRDefault="00657E76" w:rsidP="008C24B5">
      <w:pPr>
        <w:spacing w:after="120" w:line="360" w:lineRule="auto"/>
        <w:jc w:val="both"/>
        <w:rPr>
          <w:sz w:val="24"/>
          <w:szCs w:val="24"/>
        </w:rPr>
      </w:pPr>
      <w:r w:rsidRPr="00A915FD">
        <w:rPr>
          <w:sz w:val="24"/>
          <w:szCs w:val="24"/>
        </w:rPr>
        <w:t xml:space="preserve">Koordinatları arasında kalan yaklaşık </w:t>
      </w:r>
      <w:proofErr w:type="gramStart"/>
      <w:r w:rsidR="00D5003D">
        <w:rPr>
          <w:sz w:val="24"/>
          <w:szCs w:val="24"/>
        </w:rPr>
        <w:t>0.6</w:t>
      </w:r>
      <w:proofErr w:type="gramEnd"/>
      <w:r w:rsidRPr="00A915FD">
        <w:rPr>
          <w:sz w:val="24"/>
          <w:szCs w:val="24"/>
        </w:rPr>
        <w:t xml:space="preserve"> hektar büyü</w:t>
      </w:r>
      <w:r w:rsidR="00033D58" w:rsidRPr="00A915FD">
        <w:rPr>
          <w:sz w:val="24"/>
          <w:szCs w:val="24"/>
        </w:rPr>
        <w:t>klüğündeki alanı kapsamaktadır</w:t>
      </w:r>
      <w:r w:rsidRPr="00A915FD">
        <w:rPr>
          <w:sz w:val="24"/>
          <w:szCs w:val="24"/>
        </w:rPr>
        <w:t>.</w:t>
      </w:r>
    </w:p>
    <w:p w:rsidR="008C24B5" w:rsidRPr="00A915FD" w:rsidRDefault="002D5FD8" w:rsidP="0079724E">
      <w:pPr>
        <w:tabs>
          <w:tab w:val="left" w:pos="555"/>
        </w:tabs>
        <w:spacing w:after="120" w:line="397" w:lineRule="atLeast"/>
        <w:jc w:val="both"/>
        <w:rPr>
          <w:sz w:val="24"/>
          <w:szCs w:val="24"/>
        </w:rPr>
      </w:pPr>
      <w:r w:rsidRPr="00A915FD">
        <w:rPr>
          <w:sz w:val="24"/>
          <w:szCs w:val="24"/>
        </w:rPr>
        <w:tab/>
      </w:r>
      <w:r w:rsidR="00657E76" w:rsidRPr="00A915FD">
        <w:rPr>
          <w:sz w:val="24"/>
          <w:szCs w:val="24"/>
        </w:rPr>
        <w:t>Planl</w:t>
      </w:r>
      <w:r w:rsidR="00902509" w:rsidRPr="00A915FD">
        <w:rPr>
          <w:sz w:val="24"/>
          <w:szCs w:val="24"/>
        </w:rPr>
        <w:t xml:space="preserve">ama Alanı, </w:t>
      </w:r>
      <w:r w:rsidR="009B75BD" w:rsidRPr="00A915FD">
        <w:rPr>
          <w:sz w:val="24"/>
          <w:szCs w:val="24"/>
        </w:rPr>
        <w:t>mevcut</w:t>
      </w:r>
      <w:r w:rsidRPr="00A915FD">
        <w:rPr>
          <w:sz w:val="24"/>
          <w:szCs w:val="24"/>
        </w:rPr>
        <w:t xml:space="preserve"> </w:t>
      </w:r>
      <w:r w:rsidR="00033D58" w:rsidRPr="00A915FD">
        <w:rPr>
          <w:sz w:val="24"/>
          <w:szCs w:val="24"/>
        </w:rPr>
        <w:t xml:space="preserve">1/1000 </w:t>
      </w:r>
      <w:r w:rsidR="00657E76" w:rsidRPr="00A915FD">
        <w:rPr>
          <w:sz w:val="24"/>
          <w:szCs w:val="24"/>
        </w:rPr>
        <w:t xml:space="preserve">ölçekli </w:t>
      </w:r>
      <w:r w:rsidR="00D5003D">
        <w:rPr>
          <w:sz w:val="24"/>
          <w:szCs w:val="24"/>
        </w:rPr>
        <w:t xml:space="preserve">Koruma Amaçlı </w:t>
      </w:r>
      <w:r w:rsidR="00033D58" w:rsidRPr="00A915FD">
        <w:rPr>
          <w:sz w:val="24"/>
          <w:szCs w:val="24"/>
        </w:rPr>
        <w:t>Uygulama</w:t>
      </w:r>
      <w:r w:rsidR="00657E76" w:rsidRPr="00A915FD">
        <w:rPr>
          <w:sz w:val="24"/>
          <w:szCs w:val="24"/>
        </w:rPr>
        <w:t xml:space="preserve"> İmar Planı</w:t>
      </w:r>
      <w:r w:rsidR="00033D58" w:rsidRPr="00A915FD">
        <w:rPr>
          <w:sz w:val="24"/>
          <w:szCs w:val="24"/>
        </w:rPr>
        <w:t xml:space="preserve">’nda </w:t>
      </w:r>
      <w:r w:rsidR="00AE0416" w:rsidRPr="00A915FD">
        <w:rPr>
          <w:bCs/>
          <w:i/>
          <w:iCs/>
          <w:sz w:val="24"/>
          <w:szCs w:val="24"/>
        </w:rPr>
        <w:t>“</w:t>
      </w:r>
      <w:r w:rsidR="00D5003D">
        <w:rPr>
          <w:bCs/>
          <w:i/>
          <w:iCs/>
          <w:sz w:val="24"/>
          <w:szCs w:val="24"/>
        </w:rPr>
        <w:t>yol</w:t>
      </w:r>
      <w:r w:rsidR="009938E2">
        <w:rPr>
          <w:bCs/>
          <w:i/>
          <w:iCs/>
          <w:sz w:val="24"/>
          <w:szCs w:val="24"/>
        </w:rPr>
        <w:t xml:space="preserve"> ve park</w:t>
      </w:r>
      <w:r w:rsidR="003D22EF" w:rsidRPr="00A915FD">
        <w:rPr>
          <w:bCs/>
          <w:i/>
          <w:iCs/>
          <w:sz w:val="24"/>
          <w:szCs w:val="24"/>
        </w:rPr>
        <w:t xml:space="preserve">” </w:t>
      </w:r>
      <w:r w:rsidR="005A211E" w:rsidRPr="00A915FD">
        <w:rPr>
          <w:sz w:val="24"/>
          <w:szCs w:val="24"/>
        </w:rPr>
        <w:t xml:space="preserve">olarak </w:t>
      </w:r>
      <w:r w:rsidR="007F7991" w:rsidRPr="00A915FD">
        <w:rPr>
          <w:sz w:val="24"/>
          <w:szCs w:val="24"/>
        </w:rPr>
        <w:t>planlıdır.</w:t>
      </w:r>
    </w:p>
    <w:p w:rsidR="009B75BD" w:rsidRPr="00A915FD" w:rsidRDefault="00D5003D" w:rsidP="00691293">
      <w:pPr>
        <w:tabs>
          <w:tab w:val="left" w:pos="555"/>
        </w:tabs>
        <w:spacing w:after="120" w:line="397" w:lineRule="atLeast"/>
        <w:jc w:val="center"/>
        <w:rPr>
          <w:sz w:val="24"/>
          <w:szCs w:val="24"/>
        </w:rPr>
      </w:pPr>
      <w:r>
        <w:rPr>
          <w:rFonts w:ascii="Comic Sans MS" w:hAnsi="Comic Sans MS"/>
          <w:noProof/>
        </w:rPr>
        <w:drawing>
          <wp:inline distT="0" distB="0" distL="0" distR="0" wp14:anchorId="66B3EC3B" wp14:editId="1F7A71FF">
            <wp:extent cx="4220435" cy="4320000"/>
            <wp:effectExtent l="76200" t="76200" r="142240" b="13779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oruma_planı.jpg"/>
                    <pic:cNvPicPr/>
                  </pic:nvPicPr>
                  <pic:blipFill rotWithShape="1">
                    <a:blip r:embed="rId8">
                      <a:extLst>
                        <a:ext uri="{28A0092B-C50C-407E-A947-70E740481C1C}">
                          <a14:useLocalDpi xmlns:a14="http://schemas.microsoft.com/office/drawing/2010/main" val="0"/>
                        </a:ext>
                      </a:extLst>
                    </a:blip>
                    <a:srcRect l="2572" t="1449" r="3958" b="4283"/>
                    <a:stretch/>
                  </pic:blipFill>
                  <pic:spPr bwMode="auto">
                    <a:xfrm>
                      <a:off x="0" y="0"/>
                      <a:ext cx="4220435" cy="4320000"/>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35C23" w:rsidRPr="00A915FD" w:rsidRDefault="00535C23" w:rsidP="00535C23">
      <w:pPr>
        <w:tabs>
          <w:tab w:val="left" w:pos="555"/>
        </w:tabs>
        <w:spacing w:after="120" w:line="360" w:lineRule="atLeast"/>
        <w:jc w:val="both"/>
        <w:rPr>
          <w:b/>
          <w:i/>
          <w:szCs w:val="24"/>
        </w:rPr>
      </w:pPr>
      <w:r w:rsidRPr="00A915FD">
        <w:rPr>
          <w:b/>
          <w:i/>
          <w:szCs w:val="24"/>
        </w:rPr>
        <w:t>1/1000 ölçekli Mevcut Uygulama İmar Planı</w:t>
      </w:r>
      <w:r w:rsidR="00850242">
        <w:rPr>
          <w:b/>
          <w:i/>
          <w:szCs w:val="24"/>
        </w:rPr>
        <w:t xml:space="preserve"> (Koruma Amaçlı Uygulama İmar Planı ve Uygulama İmar Planı)</w:t>
      </w:r>
    </w:p>
    <w:p w:rsidR="00125F03" w:rsidRPr="00A915FD" w:rsidRDefault="00125F03" w:rsidP="00125F03">
      <w:pPr>
        <w:tabs>
          <w:tab w:val="left" w:pos="555"/>
        </w:tabs>
        <w:spacing w:after="120" w:line="397" w:lineRule="atLeast"/>
        <w:jc w:val="both"/>
        <w:rPr>
          <w:b/>
          <w:sz w:val="24"/>
          <w:szCs w:val="24"/>
        </w:rPr>
      </w:pPr>
      <w:r w:rsidRPr="00A915FD">
        <w:rPr>
          <w:b/>
          <w:sz w:val="24"/>
          <w:szCs w:val="24"/>
        </w:rPr>
        <w:t>B) PLANLAMANIN AMAÇ VE KAPSAMI</w:t>
      </w:r>
    </w:p>
    <w:p w:rsidR="00077CF7" w:rsidRDefault="00735F19" w:rsidP="00077CF7">
      <w:pPr>
        <w:tabs>
          <w:tab w:val="left" w:pos="555"/>
        </w:tabs>
        <w:spacing w:after="120" w:line="397" w:lineRule="atLeast"/>
        <w:jc w:val="both"/>
        <w:rPr>
          <w:bCs/>
          <w:i/>
          <w:sz w:val="24"/>
          <w:szCs w:val="24"/>
        </w:rPr>
      </w:pPr>
      <w:r w:rsidRPr="00460196">
        <w:rPr>
          <w:sz w:val="24"/>
          <w:szCs w:val="24"/>
        </w:rPr>
        <w:t>Talas Belediyesi</w:t>
      </w:r>
      <w:r w:rsidR="00691293">
        <w:rPr>
          <w:sz w:val="24"/>
          <w:szCs w:val="24"/>
        </w:rPr>
        <w:t xml:space="preserve"> Plan Proje Müdürlüğünce</w:t>
      </w:r>
      <w:r w:rsidR="00077CF7">
        <w:rPr>
          <w:sz w:val="24"/>
          <w:szCs w:val="24"/>
        </w:rPr>
        <w:t>;</w:t>
      </w:r>
      <w:r w:rsidR="002D5FD8" w:rsidRPr="00A915FD">
        <w:rPr>
          <w:bCs/>
          <w:i/>
          <w:sz w:val="24"/>
          <w:szCs w:val="24"/>
        </w:rPr>
        <w:t xml:space="preserve"> </w:t>
      </w:r>
    </w:p>
    <w:p w:rsidR="00077CF7" w:rsidRPr="00850242" w:rsidRDefault="00735F19" w:rsidP="00077CF7">
      <w:pPr>
        <w:tabs>
          <w:tab w:val="left" w:pos="567"/>
        </w:tabs>
        <w:spacing w:line="360" w:lineRule="auto"/>
        <w:jc w:val="both"/>
        <w:rPr>
          <w:sz w:val="24"/>
          <w:szCs w:val="24"/>
        </w:rPr>
      </w:pPr>
      <w:r w:rsidRPr="00850242">
        <w:rPr>
          <w:bCs/>
          <w:sz w:val="24"/>
          <w:szCs w:val="24"/>
        </w:rPr>
        <w:t xml:space="preserve">Talas ilçesi, Yukarı Talas Mahallesi </w:t>
      </w:r>
      <w:r w:rsidR="00691293" w:rsidRPr="00850242">
        <w:rPr>
          <w:bCs/>
          <w:sz w:val="24"/>
          <w:szCs w:val="24"/>
        </w:rPr>
        <w:t>297 ada 1 parsel sahibi tarafından yapılan ruhsat başvurusu aşamasında, onaylı uygulama imar planı ile koruma amaçlı uygulama imar planı</w:t>
      </w:r>
      <w:r w:rsidR="002376C8" w:rsidRPr="00850242">
        <w:rPr>
          <w:bCs/>
          <w:sz w:val="24"/>
          <w:szCs w:val="24"/>
        </w:rPr>
        <w:t xml:space="preserve">nın sınırlarında </w:t>
      </w:r>
      <w:r w:rsidR="00850242" w:rsidRPr="00850242">
        <w:rPr>
          <w:bCs/>
          <w:sz w:val="24"/>
          <w:szCs w:val="24"/>
        </w:rPr>
        <w:t>ki uyuşmazlıktan</w:t>
      </w:r>
      <w:r w:rsidR="002376C8" w:rsidRPr="00850242">
        <w:rPr>
          <w:bCs/>
          <w:sz w:val="24"/>
          <w:szCs w:val="24"/>
        </w:rPr>
        <w:t xml:space="preserve"> dolayı uygulama aşamasında sorunlar çıktığı, söz konusu sorunun giderilmesi</w:t>
      </w:r>
      <w:r w:rsidR="00850242" w:rsidRPr="00850242">
        <w:rPr>
          <w:bCs/>
          <w:sz w:val="24"/>
          <w:szCs w:val="24"/>
        </w:rPr>
        <w:t xml:space="preserve"> için koruma amaçlı uygulama imar planı ve uygulama imar planı arasındaki uyuşmazlığın giderilmesi talep edilmektedir. </w:t>
      </w:r>
    </w:p>
    <w:p w:rsidR="00416C1F" w:rsidRPr="00A915FD" w:rsidRDefault="0090618E" w:rsidP="00416C1F">
      <w:pPr>
        <w:tabs>
          <w:tab w:val="left" w:pos="555"/>
        </w:tabs>
        <w:spacing w:after="120" w:line="360" w:lineRule="atLeast"/>
        <w:jc w:val="both"/>
        <w:rPr>
          <w:b/>
          <w:bCs/>
          <w:sz w:val="24"/>
          <w:szCs w:val="24"/>
        </w:rPr>
      </w:pPr>
      <w:r w:rsidRPr="00A915FD">
        <w:rPr>
          <w:b/>
          <w:bCs/>
          <w:sz w:val="24"/>
          <w:szCs w:val="24"/>
        </w:rPr>
        <w:t>C) PLANLAMA KARARLARI</w:t>
      </w:r>
    </w:p>
    <w:p w:rsidR="00850242" w:rsidRDefault="00077CF7" w:rsidP="00735F19">
      <w:pPr>
        <w:tabs>
          <w:tab w:val="left" w:pos="709"/>
        </w:tabs>
        <w:spacing w:before="120" w:line="360" w:lineRule="auto"/>
        <w:jc w:val="both"/>
        <w:rPr>
          <w:bCs/>
          <w:sz w:val="24"/>
          <w:szCs w:val="24"/>
        </w:rPr>
      </w:pPr>
      <w:r w:rsidRPr="00F54AC5">
        <w:rPr>
          <w:bCs/>
          <w:sz w:val="24"/>
          <w:szCs w:val="24"/>
        </w:rPr>
        <w:t>Söz konusu</w:t>
      </w:r>
      <w:r w:rsidR="00850242">
        <w:rPr>
          <w:bCs/>
          <w:sz w:val="24"/>
          <w:szCs w:val="24"/>
        </w:rPr>
        <w:t xml:space="preserve"> 297 ada 1 numaralı parselin bulunduğu bölgede, uygulama imar planı ile koruma amaçlı imar planı arasındaki sınır uyuşmazlığının çözülmesi talep edilmektedir. </w:t>
      </w:r>
      <w:r w:rsidRPr="00F54AC5">
        <w:rPr>
          <w:bCs/>
          <w:sz w:val="24"/>
          <w:szCs w:val="24"/>
        </w:rPr>
        <w:t xml:space="preserve"> </w:t>
      </w:r>
    </w:p>
    <w:p w:rsidR="00850242" w:rsidRDefault="00B92DF3" w:rsidP="00850242">
      <w:pPr>
        <w:tabs>
          <w:tab w:val="left" w:pos="555"/>
        </w:tabs>
        <w:spacing w:after="120" w:line="360" w:lineRule="auto"/>
        <w:jc w:val="both"/>
        <w:rPr>
          <w:bCs/>
          <w:sz w:val="24"/>
          <w:szCs w:val="24"/>
        </w:rPr>
      </w:pPr>
      <w:r w:rsidRPr="00A915FD">
        <w:rPr>
          <w:bCs/>
          <w:sz w:val="24"/>
          <w:szCs w:val="24"/>
        </w:rPr>
        <w:t>Söz konusu talep incelenmiş olup,</w:t>
      </w:r>
      <w:r w:rsidR="00850242">
        <w:rPr>
          <w:bCs/>
          <w:sz w:val="24"/>
          <w:szCs w:val="24"/>
        </w:rPr>
        <w:t xml:space="preserve"> </w:t>
      </w:r>
      <w:r w:rsidR="00850242" w:rsidRPr="00850242">
        <w:rPr>
          <w:bCs/>
          <w:sz w:val="24"/>
          <w:szCs w:val="24"/>
        </w:rPr>
        <w:t>297 ada, 1 parsel Min. Parsel: 1000 m</w:t>
      </w:r>
      <w:r w:rsidR="00850242" w:rsidRPr="00850242">
        <w:rPr>
          <w:bCs/>
          <w:sz w:val="24"/>
          <w:szCs w:val="24"/>
          <w:vertAlign w:val="superscript"/>
        </w:rPr>
        <w:t>2</w:t>
      </w:r>
      <w:r w:rsidR="00850242" w:rsidRPr="00850242">
        <w:rPr>
          <w:bCs/>
          <w:sz w:val="24"/>
          <w:szCs w:val="24"/>
        </w:rPr>
        <w:t xml:space="preserve"> olacak şekilde TAKS:0,12 ve KAKS:0,24 olacak şekilde Ayrık Nizam 2 katlı yapılaşma hakkına sahip Gelişme Konut Alanında tescilli imar parseli olarak görülmektedir. </w:t>
      </w:r>
    </w:p>
    <w:p w:rsidR="00850242" w:rsidRPr="00850242" w:rsidRDefault="00850242" w:rsidP="00850242">
      <w:pPr>
        <w:tabs>
          <w:tab w:val="left" w:pos="555"/>
        </w:tabs>
        <w:spacing w:after="120" w:line="360" w:lineRule="auto"/>
        <w:jc w:val="both"/>
        <w:rPr>
          <w:bCs/>
          <w:sz w:val="24"/>
          <w:szCs w:val="24"/>
        </w:rPr>
      </w:pPr>
      <w:r w:rsidRPr="00850242">
        <w:rPr>
          <w:bCs/>
          <w:sz w:val="24"/>
          <w:szCs w:val="24"/>
        </w:rPr>
        <w:t xml:space="preserve">Talas Belediyesi tarafından 297 ada ile ilgili 1, 2, 3, 4, 5, 6, 7, 8, 9, 10, 11, 12, 13 </w:t>
      </w:r>
      <w:proofErr w:type="spellStart"/>
      <w:r w:rsidRPr="00850242">
        <w:rPr>
          <w:bCs/>
          <w:sz w:val="24"/>
          <w:szCs w:val="24"/>
        </w:rPr>
        <w:t>nolu</w:t>
      </w:r>
      <w:proofErr w:type="spellEnd"/>
      <w:r w:rsidRPr="00850242">
        <w:rPr>
          <w:bCs/>
          <w:sz w:val="24"/>
          <w:szCs w:val="24"/>
        </w:rPr>
        <w:t xml:space="preserve"> parseller içerecek şekilde Kayseri Kültür Varlıklarını Koruma Bölge Müdürlüğüne görüş amaçlı 01.02.2022 tarihli ve </w:t>
      </w:r>
      <w:proofErr w:type="gramStart"/>
      <w:r w:rsidRPr="00850242">
        <w:rPr>
          <w:bCs/>
          <w:sz w:val="24"/>
          <w:szCs w:val="24"/>
        </w:rPr>
        <w:t>56375397</w:t>
      </w:r>
      <w:proofErr w:type="gramEnd"/>
      <w:r w:rsidRPr="00850242">
        <w:rPr>
          <w:bCs/>
          <w:sz w:val="24"/>
          <w:szCs w:val="24"/>
        </w:rPr>
        <w:t xml:space="preserve">-115.01.02-17106 sayılı yazı ilgi tutularak, Koruma Kurulunca yazılan 2182098 sayılı yazıda; </w:t>
      </w:r>
    </w:p>
    <w:p w:rsidR="00850242" w:rsidRPr="00850242" w:rsidRDefault="00850242" w:rsidP="00850242">
      <w:pPr>
        <w:tabs>
          <w:tab w:val="left" w:pos="555"/>
        </w:tabs>
        <w:spacing w:after="120" w:line="360" w:lineRule="auto"/>
        <w:jc w:val="both"/>
        <w:rPr>
          <w:bCs/>
          <w:i/>
          <w:sz w:val="24"/>
          <w:szCs w:val="24"/>
        </w:rPr>
      </w:pPr>
      <w:r w:rsidRPr="00850242">
        <w:rPr>
          <w:bCs/>
          <w:i/>
          <w:sz w:val="24"/>
          <w:szCs w:val="24"/>
        </w:rPr>
        <w:t>“Güncellenen kentsel sit sınırları içinde ve dışında Talas Koruma Amaçlı İmar Planı hükümleri geçerliliğini yitirmiş olup sit alanı içerisinde kalan parsellere ilişkin üç yıl içerisinde koruma amaçlı imar planı yapılıncaya kadar Geçiş Dönemi Yapılaşma Koşulları belirlendiği anlaşılmıştır.</w:t>
      </w:r>
    </w:p>
    <w:p w:rsidR="00850242" w:rsidRPr="00850242" w:rsidRDefault="00850242" w:rsidP="00850242">
      <w:pPr>
        <w:tabs>
          <w:tab w:val="left" w:pos="555"/>
        </w:tabs>
        <w:spacing w:after="120" w:line="360" w:lineRule="auto"/>
        <w:jc w:val="both"/>
        <w:rPr>
          <w:bCs/>
          <w:i/>
          <w:sz w:val="24"/>
          <w:szCs w:val="24"/>
        </w:rPr>
      </w:pPr>
      <w:r w:rsidRPr="00850242">
        <w:rPr>
          <w:bCs/>
          <w:i/>
          <w:sz w:val="24"/>
          <w:szCs w:val="24"/>
        </w:rPr>
        <w:t>Sonuç olarak herhangi bir sit alanı (kentsel, arkeolojik, tarihi) veya koruma alanı içerisinde yer almayan bu alan üzerinde yapılacak olan olası hafriyat çalışmaları sırasında herhangi bir buluntu veya kalıntıya rastlanması durumunda, 2863 sayılı Yasanın 4. Maddesi gereğince çalışmaların durdurularak en yakın Müze Müdürlüğüne veya köyde muhtara veya diğer yerlerde mülki idare amirlerine haber verilmesi koşulu ile söz konusu alanda imar uygulaması yapılmasında 2863 sayılı Yasa ve ilgili mevzuat kapsamında sakınca bulunmamaktadır.</w:t>
      </w:r>
    </w:p>
    <w:p w:rsidR="00850242" w:rsidRPr="00850242" w:rsidRDefault="00850242" w:rsidP="00850242">
      <w:pPr>
        <w:tabs>
          <w:tab w:val="left" w:pos="555"/>
        </w:tabs>
        <w:spacing w:after="120" w:line="360" w:lineRule="auto"/>
        <w:jc w:val="both"/>
        <w:rPr>
          <w:bCs/>
          <w:sz w:val="24"/>
          <w:szCs w:val="24"/>
        </w:rPr>
      </w:pPr>
      <w:r w:rsidRPr="00850242">
        <w:rPr>
          <w:bCs/>
          <w:i/>
          <w:sz w:val="24"/>
          <w:szCs w:val="24"/>
        </w:rPr>
        <w:t>Gereğini bilgilerinize arz ederim</w:t>
      </w:r>
      <w:r w:rsidRPr="00850242">
        <w:rPr>
          <w:bCs/>
          <w:sz w:val="24"/>
          <w:szCs w:val="24"/>
        </w:rPr>
        <w:t>,” denilmektedir.</w:t>
      </w:r>
    </w:p>
    <w:p w:rsidR="00850242" w:rsidRPr="00850242" w:rsidRDefault="00850242" w:rsidP="00850242">
      <w:pPr>
        <w:tabs>
          <w:tab w:val="left" w:pos="555"/>
        </w:tabs>
        <w:spacing w:after="120" w:line="360" w:lineRule="auto"/>
        <w:jc w:val="both"/>
        <w:rPr>
          <w:bCs/>
          <w:sz w:val="24"/>
          <w:szCs w:val="24"/>
        </w:rPr>
      </w:pPr>
      <w:r>
        <w:rPr>
          <w:bCs/>
          <w:sz w:val="24"/>
          <w:szCs w:val="24"/>
        </w:rPr>
        <w:t xml:space="preserve">Kurum görüşü de dikkate alınarak, 297 adanın isabet ettiği kısım ve çevresi uygulama imar planı esas alınarak, koruma amaçlı imar planından çıkarılmış ve plan onama sınırı da bu doğrultuda düzenlenmiştir. </w:t>
      </w:r>
    </w:p>
    <w:p w:rsidR="001559AF" w:rsidRPr="00A915FD" w:rsidRDefault="00850242" w:rsidP="00850242">
      <w:pPr>
        <w:tabs>
          <w:tab w:val="left" w:pos="555"/>
        </w:tabs>
        <w:spacing w:after="120" w:line="360" w:lineRule="auto"/>
        <w:jc w:val="center"/>
        <w:rPr>
          <w:bCs/>
          <w:sz w:val="24"/>
          <w:szCs w:val="24"/>
        </w:rPr>
      </w:pPr>
      <w:r>
        <w:rPr>
          <w:noProof/>
          <w:lang w:eastAsia="tr-TR"/>
        </w:rPr>
        <w:drawing>
          <wp:inline distT="0" distB="0" distL="0" distR="0" wp14:anchorId="659F0930" wp14:editId="78EF3753">
            <wp:extent cx="4459014" cy="4680000"/>
            <wp:effectExtent l="76200" t="76200" r="132080" b="13970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2820" t="1853" r="27130" b="1"/>
                    <a:stretch/>
                  </pic:blipFill>
                  <pic:spPr bwMode="auto">
                    <a:xfrm>
                      <a:off x="0" y="0"/>
                      <a:ext cx="4459014" cy="468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A0F78" w:rsidRDefault="00CA0F78" w:rsidP="00CA0F78">
      <w:pPr>
        <w:tabs>
          <w:tab w:val="left" w:pos="555"/>
        </w:tabs>
        <w:spacing w:after="120" w:line="360" w:lineRule="atLeast"/>
        <w:jc w:val="both"/>
        <w:rPr>
          <w:b/>
          <w:i/>
          <w:szCs w:val="24"/>
        </w:rPr>
      </w:pPr>
      <w:r w:rsidRPr="00A915FD">
        <w:rPr>
          <w:b/>
          <w:i/>
          <w:szCs w:val="24"/>
        </w:rPr>
        <w:t>1/1000 ölçekli</w:t>
      </w:r>
      <w:r w:rsidR="00850242">
        <w:rPr>
          <w:b/>
          <w:i/>
          <w:szCs w:val="24"/>
        </w:rPr>
        <w:t xml:space="preserve"> Koruma Amaçlı</w:t>
      </w:r>
      <w:r w:rsidRPr="00A915FD">
        <w:rPr>
          <w:b/>
          <w:i/>
          <w:szCs w:val="24"/>
        </w:rPr>
        <w:t xml:space="preserve"> Uygulama İmar Planı</w:t>
      </w:r>
      <w:r w:rsidR="0062081D" w:rsidRPr="00A915FD">
        <w:rPr>
          <w:b/>
          <w:i/>
          <w:szCs w:val="24"/>
        </w:rPr>
        <w:t xml:space="preserve"> Değişikliği</w:t>
      </w: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D77916" w:rsidRDefault="00D77916" w:rsidP="00CA0F78">
      <w:pPr>
        <w:tabs>
          <w:tab w:val="left" w:pos="555"/>
        </w:tabs>
        <w:spacing w:after="120" w:line="360" w:lineRule="atLeast"/>
        <w:jc w:val="both"/>
        <w:rPr>
          <w:b/>
          <w:i/>
          <w:szCs w:val="24"/>
        </w:rPr>
      </w:pPr>
    </w:p>
    <w:p w:rsidR="00B53894" w:rsidRDefault="00B53894" w:rsidP="00B53894">
      <w:pPr>
        <w:tabs>
          <w:tab w:val="left" w:pos="0"/>
          <w:tab w:val="left" w:pos="5400"/>
        </w:tabs>
        <w:spacing w:line="360" w:lineRule="auto"/>
        <w:jc w:val="both"/>
        <w:rPr>
          <w:b/>
          <w:bCs/>
          <w:sz w:val="24"/>
          <w:szCs w:val="24"/>
        </w:rPr>
      </w:pPr>
      <w:r w:rsidRPr="00185BD1">
        <w:rPr>
          <w:b/>
          <w:bCs/>
          <w:sz w:val="24"/>
          <w:szCs w:val="24"/>
        </w:rPr>
        <w:t>KENTSEL TEKNİK A</w:t>
      </w:r>
      <w:bookmarkStart w:id="0" w:name="_GoBack"/>
      <w:bookmarkEnd w:id="0"/>
      <w:r w:rsidRPr="00185BD1">
        <w:rPr>
          <w:b/>
          <w:bCs/>
          <w:sz w:val="24"/>
          <w:szCs w:val="24"/>
        </w:rPr>
        <w:t>LTYAPI ETKİ DEĞERLENDİRMESİ</w:t>
      </w:r>
    </w:p>
    <w:p w:rsidR="00786CAB" w:rsidRDefault="00786CAB" w:rsidP="00B53894">
      <w:pPr>
        <w:tabs>
          <w:tab w:val="left" w:pos="0"/>
          <w:tab w:val="left" w:pos="5400"/>
        </w:tabs>
        <w:spacing w:line="360" w:lineRule="auto"/>
        <w:jc w:val="both"/>
        <w:rPr>
          <w:bCs/>
          <w:sz w:val="24"/>
          <w:szCs w:val="24"/>
        </w:rPr>
      </w:pPr>
    </w:p>
    <w:p w:rsidR="00D77916" w:rsidRDefault="00B53894" w:rsidP="00B53894">
      <w:pPr>
        <w:tabs>
          <w:tab w:val="left" w:pos="0"/>
          <w:tab w:val="left" w:pos="5400"/>
        </w:tabs>
        <w:spacing w:line="360" w:lineRule="auto"/>
        <w:jc w:val="both"/>
        <w:rPr>
          <w:bCs/>
          <w:sz w:val="24"/>
          <w:szCs w:val="24"/>
        </w:rPr>
      </w:pPr>
      <w:r>
        <w:rPr>
          <w:bCs/>
          <w:sz w:val="24"/>
          <w:szCs w:val="24"/>
        </w:rPr>
        <w:t xml:space="preserve">Planlama alanını oluşturan </w:t>
      </w:r>
      <w:r w:rsidR="00D77916">
        <w:rPr>
          <w:bCs/>
          <w:sz w:val="24"/>
          <w:szCs w:val="24"/>
        </w:rPr>
        <w:t>297</w:t>
      </w:r>
      <w:r w:rsidR="00735F19">
        <w:rPr>
          <w:bCs/>
          <w:sz w:val="24"/>
          <w:szCs w:val="24"/>
        </w:rPr>
        <w:t xml:space="preserve"> numaralı</w:t>
      </w:r>
      <w:r>
        <w:rPr>
          <w:bCs/>
          <w:sz w:val="24"/>
          <w:szCs w:val="24"/>
        </w:rPr>
        <w:t xml:space="preserve"> ada</w:t>
      </w:r>
      <w:r w:rsidR="009938E2">
        <w:rPr>
          <w:bCs/>
          <w:sz w:val="24"/>
          <w:szCs w:val="24"/>
        </w:rPr>
        <w:t xml:space="preserve"> ve çevresi</w:t>
      </w:r>
      <w:r>
        <w:rPr>
          <w:bCs/>
          <w:sz w:val="24"/>
          <w:szCs w:val="24"/>
        </w:rPr>
        <w:t xml:space="preserve"> 1/1000 ölçekli uygulama imar planında “</w:t>
      </w:r>
      <w:r w:rsidRPr="00A915FD">
        <w:rPr>
          <w:bCs/>
          <w:sz w:val="24"/>
          <w:szCs w:val="24"/>
        </w:rPr>
        <w:t>Taks:0.12, Kaks:0.24 Minimum parsel büyüklüğü 1000 m</w:t>
      </w:r>
      <w:r w:rsidRPr="00A915FD">
        <w:rPr>
          <w:bCs/>
          <w:sz w:val="24"/>
          <w:szCs w:val="24"/>
          <w:lang w:eastAsia="ja-JP"/>
        </w:rPr>
        <w:t>² yapılaşma şartlı k</w:t>
      </w:r>
      <w:r>
        <w:rPr>
          <w:bCs/>
          <w:sz w:val="24"/>
          <w:szCs w:val="24"/>
          <w:lang w:eastAsia="ja-JP"/>
        </w:rPr>
        <w:t>onut alanı</w:t>
      </w:r>
      <w:r w:rsidR="00D77916">
        <w:rPr>
          <w:bCs/>
          <w:sz w:val="24"/>
          <w:szCs w:val="24"/>
          <w:lang w:eastAsia="ja-JP"/>
        </w:rPr>
        <w:t>, yol</w:t>
      </w:r>
      <w:r>
        <w:rPr>
          <w:bCs/>
          <w:sz w:val="24"/>
          <w:szCs w:val="24"/>
          <w:lang w:eastAsia="ja-JP"/>
        </w:rPr>
        <w:t xml:space="preserve"> ve </w:t>
      </w:r>
      <w:r w:rsidR="009938E2">
        <w:rPr>
          <w:bCs/>
          <w:sz w:val="24"/>
          <w:szCs w:val="24"/>
          <w:lang w:eastAsia="ja-JP"/>
        </w:rPr>
        <w:t>park</w:t>
      </w:r>
      <w:r>
        <w:rPr>
          <w:bCs/>
          <w:sz w:val="24"/>
          <w:szCs w:val="24"/>
          <w:lang w:eastAsia="ja-JP"/>
        </w:rPr>
        <w:t xml:space="preserve"> alanı</w:t>
      </w:r>
      <w:r>
        <w:rPr>
          <w:bCs/>
          <w:sz w:val="24"/>
          <w:szCs w:val="24"/>
        </w:rPr>
        <w:t xml:space="preserve">” olarak planlıdır. Önerilen plan değişikliği ile </w:t>
      </w:r>
      <w:r w:rsidR="00D77916">
        <w:rPr>
          <w:bCs/>
          <w:sz w:val="24"/>
          <w:szCs w:val="24"/>
        </w:rPr>
        <w:t>koruma amaçlı imar planı ile uygulama amaçlı imar planı arasındaki sınır uyuşmazlığı giderilmiştir.</w:t>
      </w:r>
    </w:p>
    <w:p w:rsidR="00786CAB" w:rsidRDefault="00D77916" w:rsidP="00B53894">
      <w:pPr>
        <w:tabs>
          <w:tab w:val="left" w:pos="0"/>
          <w:tab w:val="left" w:pos="5400"/>
        </w:tabs>
        <w:spacing w:line="360" w:lineRule="auto"/>
        <w:jc w:val="both"/>
        <w:rPr>
          <w:bCs/>
          <w:sz w:val="24"/>
          <w:szCs w:val="24"/>
        </w:rPr>
      </w:pPr>
      <w:r>
        <w:rPr>
          <w:bCs/>
          <w:sz w:val="24"/>
          <w:szCs w:val="24"/>
        </w:rPr>
        <w:t xml:space="preserve"> </w:t>
      </w:r>
    </w:p>
    <w:p w:rsidR="00B53894" w:rsidRDefault="00B53894" w:rsidP="00B53894">
      <w:pPr>
        <w:tabs>
          <w:tab w:val="left" w:pos="0"/>
          <w:tab w:val="left" w:pos="5400"/>
        </w:tabs>
        <w:spacing w:line="360" w:lineRule="auto"/>
        <w:jc w:val="both"/>
        <w:rPr>
          <w:bCs/>
          <w:sz w:val="24"/>
          <w:szCs w:val="24"/>
        </w:rPr>
      </w:pPr>
      <w:r w:rsidRPr="00185BD1">
        <w:rPr>
          <w:bCs/>
          <w:sz w:val="24"/>
          <w:szCs w:val="24"/>
        </w:rPr>
        <w:t xml:space="preserve">Öneri plan değişikliğinin kentsel ulaşım sistemi içerisindeki trafik yoğunluğu üzerinde </w:t>
      </w:r>
      <w:r>
        <w:rPr>
          <w:bCs/>
          <w:sz w:val="24"/>
          <w:szCs w:val="24"/>
        </w:rPr>
        <w:t>oluşturacağı</w:t>
      </w:r>
      <w:r w:rsidRPr="00185BD1">
        <w:rPr>
          <w:bCs/>
          <w:sz w:val="24"/>
          <w:szCs w:val="24"/>
        </w:rPr>
        <w:t xml:space="preserve"> potansiyel etkiler 22.08.2018 tarih ve 30340 sayılı Resmi Gazetede yürür</w:t>
      </w:r>
      <w:r w:rsidR="00786CAB">
        <w:rPr>
          <w:bCs/>
          <w:sz w:val="24"/>
          <w:szCs w:val="24"/>
        </w:rPr>
        <w:t>lüğe giren “Otopark Yönetmeliği’</w:t>
      </w:r>
      <w:r w:rsidRPr="00185BD1">
        <w:rPr>
          <w:bCs/>
          <w:sz w:val="24"/>
          <w:szCs w:val="24"/>
        </w:rPr>
        <w:t>nin belirlemiş olduğu standartlar çerçevesinde değerlendirilmiştir. Otopark Yönetmeliği’nin “Yerleşim Alanlarında Otopark Aranması Gereken Kullanım Çeşitleri ve Bunlara Ait En Az Otopark Miktarları” başlıklı ekinde her bir kullanım çeşidi için belirlemiş olduğu asgari otopark zorunluluğu, plan değişikliğinin bölgedeki araç yoğunluğuna olan etkisini değerlendirmede dayanak olmuştur.</w:t>
      </w:r>
    </w:p>
    <w:p w:rsidR="00786CAB" w:rsidRDefault="00786CAB" w:rsidP="00B53894">
      <w:pPr>
        <w:tabs>
          <w:tab w:val="left" w:pos="0"/>
          <w:tab w:val="left" w:pos="5400"/>
        </w:tabs>
        <w:spacing w:line="360" w:lineRule="auto"/>
        <w:jc w:val="both"/>
        <w:rPr>
          <w:bCs/>
          <w:sz w:val="24"/>
          <w:szCs w:val="24"/>
        </w:rPr>
      </w:pPr>
    </w:p>
    <w:p w:rsidR="00B53894" w:rsidRDefault="00B53894" w:rsidP="00B53894">
      <w:pPr>
        <w:tabs>
          <w:tab w:val="left" w:pos="0"/>
          <w:tab w:val="left" w:pos="5400"/>
        </w:tabs>
        <w:spacing w:line="360" w:lineRule="auto"/>
        <w:jc w:val="both"/>
        <w:rPr>
          <w:bCs/>
          <w:sz w:val="24"/>
          <w:szCs w:val="24"/>
        </w:rPr>
      </w:pPr>
      <w:r w:rsidRPr="002D77C7">
        <w:rPr>
          <w:bCs/>
          <w:sz w:val="24"/>
          <w:szCs w:val="24"/>
        </w:rPr>
        <w:t xml:space="preserve">Otopark Yönetmeliği’nin ilgili ekinde </w:t>
      </w:r>
      <w:r w:rsidR="00786CAB">
        <w:rPr>
          <w:bCs/>
          <w:sz w:val="24"/>
          <w:szCs w:val="24"/>
        </w:rPr>
        <w:t xml:space="preserve">meskenler bölümünde her daire için </w:t>
      </w:r>
      <w:r w:rsidRPr="002D77C7">
        <w:rPr>
          <w:bCs/>
          <w:sz w:val="24"/>
          <w:szCs w:val="24"/>
        </w:rPr>
        <w:t>1 araç</w:t>
      </w:r>
      <w:r>
        <w:rPr>
          <w:bCs/>
          <w:sz w:val="24"/>
          <w:szCs w:val="24"/>
        </w:rPr>
        <w:t>lık</w:t>
      </w:r>
      <w:r w:rsidRPr="002D77C7">
        <w:rPr>
          <w:bCs/>
          <w:sz w:val="24"/>
          <w:szCs w:val="24"/>
        </w:rPr>
        <w:t xml:space="preserve"> otopark alanı ayrılması zorunlu kılınmıştır. Otopark Yönetmeliğinde belirlenmiş olan bu standar</w:t>
      </w:r>
      <w:r w:rsidR="00786CAB">
        <w:rPr>
          <w:bCs/>
          <w:sz w:val="24"/>
          <w:szCs w:val="24"/>
        </w:rPr>
        <w:t xml:space="preserve">tlar çerçevesinde alanda herhangi bir nüfus artışı olmayacağından dolayı, ilave otopark ihtiyacı oluşmayacaktır. </w:t>
      </w:r>
      <w:r>
        <w:rPr>
          <w:bCs/>
          <w:sz w:val="24"/>
          <w:szCs w:val="24"/>
        </w:rPr>
        <w:t xml:space="preserve">Meri imar planında olduğu gibi alanın otopark ihtiyacı, otopark yönetmeliğine uygun olacak şekilde parsel içerinde karşılanacaktır. </w:t>
      </w:r>
    </w:p>
    <w:p w:rsidR="009938E2" w:rsidRDefault="009938E2" w:rsidP="00B53894">
      <w:pPr>
        <w:tabs>
          <w:tab w:val="left" w:pos="0"/>
          <w:tab w:val="left" w:pos="5400"/>
        </w:tabs>
        <w:spacing w:line="360" w:lineRule="auto"/>
        <w:jc w:val="both"/>
        <w:rPr>
          <w:bCs/>
          <w:sz w:val="24"/>
          <w:szCs w:val="24"/>
        </w:rPr>
      </w:pPr>
    </w:p>
    <w:p w:rsidR="00B53894" w:rsidRDefault="00B53894" w:rsidP="00B53894">
      <w:pPr>
        <w:tabs>
          <w:tab w:val="left" w:pos="0"/>
          <w:tab w:val="left" w:pos="5400"/>
        </w:tabs>
        <w:spacing w:line="360" w:lineRule="auto"/>
        <w:jc w:val="both"/>
        <w:rPr>
          <w:bCs/>
          <w:sz w:val="24"/>
          <w:szCs w:val="24"/>
        </w:rPr>
      </w:pPr>
      <w:r w:rsidRPr="0027436F">
        <w:rPr>
          <w:bCs/>
          <w:sz w:val="24"/>
          <w:szCs w:val="24"/>
        </w:rPr>
        <w:t>Kentsel yerleşim özelliği gösteren bölgelerin ulaşım sistemleri içerisinde trafik akışının en yoğun olduğu “Zirve Saatler” bulunmaktadır. Zirve saatler genellikle sabah saat 07.00-09.30 arası ile öğlen saat 12.00-13.30 arasında gerçekleşmektedir. Plan değişikliğine konu parselin meri planda öngörülen fonksiyon</w:t>
      </w:r>
      <w:r w:rsidR="00D77916">
        <w:rPr>
          <w:bCs/>
          <w:sz w:val="24"/>
          <w:szCs w:val="24"/>
        </w:rPr>
        <w:t>lar</w:t>
      </w:r>
      <w:r w:rsidRPr="0027436F">
        <w:rPr>
          <w:bCs/>
          <w:sz w:val="24"/>
          <w:szCs w:val="24"/>
        </w:rPr>
        <w:t xml:space="preserve"> </w:t>
      </w:r>
      <w:r w:rsidR="00786CAB">
        <w:rPr>
          <w:bCs/>
          <w:sz w:val="24"/>
          <w:szCs w:val="24"/>
        </w:rPr>
        <w:t xml:space="preserve">değiştirilmediğinden ve ilave nüfus artışı olmadığından dolayı, plan değişikliği </w:t>
      </w:r>
      <w:r w:rsidRPr="0027436F">
        <w:rPr>
          <w:bCs/>
          <w:sz w:val="24"/>
          <w:szCs w:val="24"/>
        </w:rPr>
        <w:t>kentsel ulaşım sisteminin işleyişinde olumsuz bir etki yapmayacaktır.</w:t>
      </w:r>
    </w:p>
    <w:p w:rsidR="00B53894" w:rsidRDefault="00B53894" w:rsidP="00B53894">
      <w:pPr>
        <w:tabs>
          <w:tab w:val="left" w:pos="0"/>
          <w:tab w:val="left" w:pos="5400"/>
        </w:tabs>
        <w:spacing w:line="360" w:lineRule="auto"/>
        <w:jc w:val="both"/>
        <w:rPr>
          <w:bCs/>
          <w:sz w:val="24"/>
          <w:szCs w:val="24"/>
        </w:rPr>
      </w:pPr>
      <w:r>
        <w:rPr>
          <w:bCs/>
          <w:sz w:val="24"/>
          <w:szCs w:val="24"/>
        </w:rPr>
        <w:t xml:space="preserve">      </w:t>
      </w:r>
    </w:p>
    <w:p w:rsidR="00D13D02" w:rsidRPr="00A915FD" w:rsidRDefault="00D13D02" w:rsidP="00CA0F78">
      <w:pPr>
        <w:tabs>
          <w:tab w:val="left" w:pos="555"/>
        </w:tabs>
        <w:spacing w:after="120" w:line="360" w:lineRule="atLeast"/>
        <w:jc w:val="both"/>
        <w:rPr>
          <w:b/>
          <w:bCs/>
          <w:szCs w:val="24"/>
        </w:rPr>
      </w:pPr>
    </w:p>
    <w:sectPr w:rsidR="00D13D02" w:rsidRPr="00A915FD" w:rsidSect="0079724E">
      <w:headerReference w:type="default" r:id="rId10"/>
      <w:footerReference w:type="even" r:id="rId11"/>
      <w:footerReference w:type="default" r:id="rId12"/>
      <w:footnotePr>
        <w:pos w:val="beneathText"/>
      </w:footnotePr>
      <w:pgSz w:w="11905" w:h="16837"/>
      <w:pgMar w:top="1417" w:right="1417" w:bottom="1417" w:left="1417"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63C2" w:rsidRDefault="002C63C2">
      <w:r>
        <w:separator/>
      </w:r>
    </w:p>
  </w:endnote>
  <w:endnote w:type="continuationSeparator" w:id="0">
    <w:p w:rsidR="002C63C2" w:rsidRDefault="002C63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A2"/>
    <w:family w:val="swiss"/>
    <w:pitch w:val="variable"/>
    <w:sig w:usb0="E0002EFF" w:usb1="C000785B" w:usb2="00000009" w:usb3="00000000" w:csb0="000001FF" w:csb1="00000000"/>
  </w:font>
  <w:font w:name="StarSymbol">
    <w:altName w:val="Arial Unicode MS"/>
    <w:charset w:val="02"/>
    <w:family w:val="auto"/>
    <w:pitch w:val="default"/>
  </w:font>
  <w:font w:name="Franklin Gothic Medium Cond">
    <w:charset w:val="A2"/>
    <w:family w:val="swiss"/>
    <w:pitch w:val="variable"/>
    <w:sig w:usb0="00000287" w:usb1="00000000" w:usb2="00000000" w:usb3="00000000" w:csb0="0000009F" w:csb1="00000000"/>
  </w:font>
  <w:font w:name="Calibri">
    <w:panose1 w:val="020F0502020204030204"/>
    <w:charset w:val="A2"/>
    <w:family w:val="swiss"/>
    <w:pitch w:val="variable"/>
    <w:sig w:usb0="E0002EFF" w:usb1="C000247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taneo BT">
    <w:altName w:val="Ink Free"/>
    <w:panose1 w:val="00000000000000000000"/>
    <w:charset w:val="00"/>
    <w:family w:val="script"/>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AA346D" w:rsidP="00151DF8">
    <w:pPr>
      <w:pStyle w:val="Altbilgi"/>
      <w:framePr w:wrap="around" w:vAnchor="text" w:hAnchor="margin" w:xAlign="right" w:y="1"/>
      <w:rPr>
        <w:rStyle w:val="SayfaNumaras"/>
      </w:rPr>
    </w:pPr>
    <w:r>
      <w:rPr>
        <w:rStyle w:val="SayfaNumaras"/>
      </w:rPr>
      <w:fldChar w:fldCharType="begin"/>
    </w:r>
    <w:r w:rsidR="006D0179">
      <w:rPr>
        <w:rStyle w:val="SayfaNumaras"/>
      </w:rPr>
      <w:instrText xml:space="preserve">PAGE  </w:instrText>
    </w:r>
    <w:r>
      <w:rPr>
        <w:rStyle w:val="SayfaNumaras"/>
      </w:rPr>
      <w:fldChar w:fldCharType="end"/>
    </w:r>
  </w:p>
  <w:p w:rsidR="006D0179" w:rsidRDefault="006D0179"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Pr="002F3ED9" w:rsidRDefault="00AA346D" w:rsidP="00151DF8">
    <w:pPr>
      <w:pStyle w:val="Altbilgi"/>
      <w:framePr w:wrap="around" w:vAnchor="text" w:hAnchor="margin" w:xAlign="right" w:y="1"/>
      <w:rPr>
        <w:rStyle w:val="SayfaNumaras"/>
        <w:rFonts w:ascii="Tahoma" w:hAnsi="Tahoma" w:cs="Tahoma"/>
        <w:b/>
      </w:rPr>
    </w:pPr>
    <w:r w:rsidRPr="002F3ED9">
      <w:rPr>
        <w:rStyle w:val="SayfaNumaras"/>
        <w:rFonts w:ascii="Tahoma" w:hAnsi="Tahoma" w:cs="Tahoma"/>
        <w:b/>
      </w:rPr>
      <w:fldChar w:fldCharType="begin"/>
    </w:r>
    <w:r w:rsidR="006D0179" w:rsidRPr="002F3ED9">
      <w:rPr>
        <w:rStyle w:val="SayfaNumaras"/>
        <w:rFonts w:ascii="Tahoma" w:hAnsi="Tahoma" w:cs="Tahoma"/>
        <w:b/>
      </w:rPr>
      <w:instrText xml:space="preserve">PAGE  </w:instrText>
    </w:r>
    <w:r w:rsidRPr="002F3ED9">
      <w:rPr>
        <w:rStyle w:val="SayfaNumaras"/>
        <w:rFonts w:ascii="Tahoma" w:hAnsi="Tahoma" w:cs="Tahoma"/>
        <w:b/>
      </w:rPr>
      <w:fldChar w:fldCharType="separate"/>
    </w:r>
    <w:r w:rsidR="00A40B39">
      <w:rPr>
        <w:rStyle w:val="SayfaNumaras"/>
        <w:rFonts w:ascii="Tahoma" w:hAnsi="Tahoma" w:cs="Tahoma"/>
        <w:b/>
        <w:noProof/>
      </w:rPr>
      <w:t>4</w:t>
    </w:r>
    <w:r w:rsidRPr="002F3ED9">
      <w:rPr>
        <w:rStyle w:val="SayfaNumaras"/>
        <w:rFonts w:ascii="Tahoma" w:hAnsi="Tahoma" w:cs="Tahoma"/>
        <w:b/>
      </w:rPr>
      <w:fldChar w:fldCharType="end"/>
    </w:r>
  </w:p>
  <w:p w:rsidR="006D0179" w:rsidRDefault="006D0179" w:rsidP="007038B6">
    <w:pPr>
      <w:pStyle w:val="Altbilgi"/>
      <w:ind w:right="360"/>
      <w:jc w:val="center"/>
    </w:pPr>
  </w:p>
  <w:p w:rsidR="006D0179" w:rsidRDefault="006D0179" w:rsidP="00520AEE">
    <w:pPr>
      <w:pStyle w:val="Altbilgi"/>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63C2" w:rsidRDefault="002C63C2">
      <w:r>
        <w:separator/>
      </w:r>
    </w:p>
  </w:footnote>
  <w:footnote w:type="continuationSeparator" w:id="0">
    <w:p w:rsidR="002C63C2" w:rsidRDefault="002C63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6D0179">
    <w:pPr>
      <w:jc w:val="center"/>
      <w:rPr>
        <w:rFonts w:ascii="Cataneo BT" w:hAnsi="Cataneo BT"/>
      </w:rPr>
    </w:pPr>
  </w:p>
  <w:p w:rsidR="006D0179" w:rsidRDefault="006D0179">
    <w:pPr>
      <w:jc w:val="center"/>
      <w:rPr>
        <w:rFonts w:ascii="Cataneo BT" w:hAnsi="Cataneo BT"/>
      </w:rPr>
    </w:pPr>
  </w:p>
  <w:p w:rsidR="006D0179" w:rsidRDefault="006D0179">
    <w:pPr>
      <w:jc w:val="both"/>
      <w:rPr>
        <w:rFonts w:ascii="Cataneo BT" w:hAnsi="Cataneo B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lvl>
  </w:abstractNum>
  <w:abstractNum w:abstractNumId="1">
    <w:nsid w:val="FFFFFF7D"/>
    <w:multiLevelType w:val="singleLevel"/>
    <w:tmpl w:val="22B61624"/>
    <w:lvl w:ilvl="0">
      <w:start w:val="1"/>
      <w:numFmt w:val="decimal"/>
      <w:lvlText w:val="%1."/>
      <w:lvlJc w:val="left"/>
      <w:pPr>
        <w:tabs>
          <w:tab w:val="num" w:pos="1209"/>
        </w:tabs>
        <w:ind w:left="1209" w:hanging="360"/>
      </w:pPr>
    </w:lvl>
  </w:abstractNum>
  <w:abstractNum w:abstractNumId="2">
    <w:nsid w:val="FFFFFF7E"/>
    <w:multiLevelType w:val="singleLevel"/>
    <w:tmpl w:val="1CC046E0"/>
    <w:lvl w:ilvl="0">
      <w:start w:val="1"/>
      <w:numFmt w:val="decimal"/>
      <w:lvlText w:val="%1."/>
      <w:lvlJc w:val="left"/>
      <w:pPr>
        <w:tabs>
          <w:tab w:val="num" w:pos="926"/>
        </w:tabs>
        <w:ind w:left="926" w:hanging="360"/>
      </w:pPr>
    </w:lvl>
  </w:abstractNum>
  <w:abstractNum w:abstractNumId="3">
    <w:nsid w:val="FFFFFF7F"/>
    <w:multiLevelType w:val="singleLevel"/>
    <w:tmpl w:val="829ADFB4"/>
    <w:lvl w:ilvl="0">
      <w:start w:val="1"/>
      <w:numFmt w:val="decimal"/>
      <w:lvlText w:val="%1."/>
      <w:lvlJc w:val="left"/>
      <w:pPr>
        <w:tabs>
          <w:tab w:val="num" w:pos="643"/>
        </w:tabs>
        <w:ind w:left="643" w:hanging="360"/>
      </w:p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2"/>
    <w:multiLevelType w:val="multilevel"/>
    <w:tmpl w:val="00000002"/>
    <w:name w:val="WW8Num2"/>
    <w:lvl w:ilvl="0">
      <w:start w:val="1"/>
      <w:numFmt w:val="none"/>
      <w:suff w:val="nothing"/>
      <w:lvlText w:val=""/>
      <w:lvlJc w:val="left"/>
      <w:pPr>
        <w:tabs>
          <w:tab w:val="num" w:pos="0"/>
        </w:tabs>
        <w:ind w:left="3558" w:firstLine="0"/>
      </w:pPr>
    </w:lvl>
    <w:lvl w:ilvl="1">
      <w:start w:val="1"/>
      <w:numFmt w:val="none"/>
      <w:suff w:val="nothing"/>
      <w:lvlText w:val=""/>
      <w:lvlJc w:val="left"/>
      <w:pPr>
        <w:tabs>
          <w:tab w:val="num" w:pos="0"/>
        </w:tabs>
        <w:ind w:left="3558" w:firstLine="0"/>
      </w:pPr>
    </w:lvl>
    <w:lvl w:ilvl="2">
      <w:start w:val="1"/>
      <w:numFmt w:val="none"/>
      <w:suff w:val="nothing"/>
      <w:lvlText w:val=""/>
      <w:lvlJc w:val="left"/>
      <w:pPr>
        <w:tabs>
          <w:tab w:val="num" w:pos="0"/>
        </w:tabs>
        <w:ind w:left="3558" w:firstLine="0"/>
      </w:pPr>
    </w:lvl>
    <w:lvl w:ilvl="3">
      <w:start w:val="1"/>
      <w:numFmt w:val="none"/>
      <w:suff w:val="nothing"/>
      <w:lvlText w:val=""/>
      <w:lvlJc w:val="left"/>
      <w:pPr>
        <w:tabs>
          <w:tab w:val="num" w:pos="0"/>
        </w:tabs>
        <w:ind w:left="3558" w:firstLine="0"/>
      </w:pPr>
    </w:lvl>
    <w:lvl w:ilvl="4">
      <w:start w:val="1"/>
      <w:numFmt w:val="none"/>
      <w:suff w:val="nothing"/>
      <w:lvlText w:val=""/>
      <w:lvlJc w:val="left"/>
      <w:pPr>
        <w:tabs>
          <w:tab w:val="num" w:pos="0"/>
        </w:tabs>
        <w:ind w:left="3558" w:firstLine="0"/>
      </w:pPr>
    </w:lvl>
    <w:lvl w:ilvl="5">
      <w:start w:val="1"/>
      <w:numFmt w:val="none"/>
      <w:suff w:val="nothing"/>
      <w:lvlText w:val=""/>
      <w:lvlJc w:val="left"/>
      <w:pPr>
        <w:tabs>
          <w:tab w:val="num" w:pos="0"/>
        </w:tabs>
        <w:ind w:left="3558" w:firstLine="0"/>
      </w:pPr>
    </w:lvl>
    <w:lvl w:ilvl="6">
      <w:start w:val="1"/>
      <w:numFmt w:val="none"/>
      <w:suff w:val="nothing"/>
      <w:lvlText w:val=""/>
      <w:lvlJc w:val="left"/>
      <w:pPr>
        <w:tabs>
          <w:tab w:val="num" w:pos="0"/>
        </w:tabs>
        <w:ind w:left="3558" w:firstLine="0"/>
      </w:pPr>
    </w:lvl>
    <w:lvl w:ilvl="7">
      <w:start w:val="1"/>
      <w:numFmt w:val="none"/>
      <w:suff w:val="nothing"/>
      <w:lvlText w:val=""/>
      <w:lvlJc w:val="left"/>
      <w:pPr>
        <w:tabs>
          <w:tab w:val="num" w:pos="0"/>
        </w:tabs>
        <w:ind w:left="3558" w:firstLine="0"/>
      </w:pPr>
    </w:lvl>
    <w:lvl w:ilvl="8">
      <w:start w:val="1"/>
      <w:numFmt w:val="none"/>
      <w:suff w:val="nothing"/>
      <w:lvlText w:val=""/>
      <w:lvlJc w:val="left"/>
      <w:pPr>
        <w:tabs>
          <w:tab w:val="num" w:pos="0"/>
        </w:tabs>
        <w:ind w:left="3558" w:firstLine="0"/>
      </w:pPr>
    </w:lvl>
  </w:abstractNum>
  <w:abstractNum w:abstractNumId="12">
    <w:nsid w:val="524555C3"/>
    <w:multiLevelType w:val="hybridMultilevel"/>
    <w:tmpl w:val="078CFA58"/>
    <w:lvl w:ilvl="0" w:tplc="30269232">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3">
    <w:nsid w:val="542F4AA0"/>
    <w:multiLevelType w:val="hybridMultilevel"/>
    <w:tmpl w:val="24007BE0"/>
    <w:lvl w:ilvl="0" w:tplc="D3E0B91E">
      <w:start w:val="3"/>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4">
    <w:nsid w:val="631F5C99"/>
    <w:multiLevelType w:val="hybridMultilevel"/>
    <w:tmpl w:val="CF3CDB7E"/>
    <w:lvl w:ilvl="0" w:tplc="EBF23388">
      <w:start w:val="1"/>
      <w:numFmt w:val="decimal"/>
      <w:lvlText w:val="%1."/>
      <w:lvlJc w:val="left"/>
      <w:pPr>
        <w:ind w:left="720" w:hanging="360"/>
      </w:pPr>
      <w:rPr>
        <w:color w:val="auto"/>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num w:numId="1">
    <w:abstractNumId w:val="10"/>
  </w:num>
  <w:num w:numId="2">
    <w:abstractNumId w:val="15"/>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2"/>
  </w:num>
  <w:num w:numId="16">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176B5"/>
    <w:rsid w:val="00033D58"/>
    <w:rsid w:val="00033F88"/>
    <w:rsid w:val="00040287"/>
    <w:rsid w:val="0007204C"/>
    <w:rsid w:val="00077CF7"/>
    <w:rsid w:val="000903AB"/>
    <w:rsid w:val="000B250F"/>
    <w:rsid w:val="000B7142"/>
    <w:rsid w:val="000E0D04"/>
    <w:rsid w:val="000E52E7"/>
    <w:rsid w:val="00101B44"/>
    <w:rsid w:val="00105287"/>
    <w:rsid w:val="0010529D"/>
    <w:rsid w:val="001126E2"/>
    <w:rsid w:val="00122B9A"/>
    <w:rsid w:val="00125F03"/>
    <w:rsid w:val="00151DF8"/>
    <w:rsid w:val="00154A99"/>
    <w:rsid w:val="001559AF"/>
    <w:rsid w:val="00195D90"/>
    <w:rsid w:val="001B5975"/>
    <w:rsid w:val="001C2902"/>
    <w:rsid w:val="001E022C"/>
    <w:rsid w:val="001F41BB"/>
    <w:rsid w:val="002351B1"/>
    <w:rsid w:val="002376C8"/>
    <w:rsid w:val="00243842"/>
    <w:rsid w:val="00244C39"/>
    <w:rsid w:val="0025633C"/>
    <w:rsid w:val="00263B74"/>
    <w:rsid w:val="002B2BF8"/>
    <w:rsid w:val="002B34C9"/>
    <w:rsid w:val="002C40ED"/>
    <w:rsid w:val="002C63C2"/>
    <w:rsid w:val="002D1583"/>
    <w:rsid w:val="002D5FD8"/>
    <w:rsid w:val="002F021F"/>
    <w:rsid w:val="002F240C"/>
    <w:rsid w:val="002F3ED9"/>
    <w:rsid w:val="002F5A65"/>
    <w:rsid w:val="002F69A5"/>
    <w:rsid w:val="00301EF7"/>
    <w:rsid w:val="003168FF"/>
    <w:rsid w:val="00335FA4"/>
    <w:rsid w:val="003421D9"/>
    <w:rsid w:val="003435BA"/>
    <w:rsid w:val="00347385"/>
    <w:rsid w:val="00370496"/>
    <w:rsid w:val="0037242D"/>
    <w:rsid w:val="003A5092"/>
    <w:rsid w:val="003A5605"/>
    <w:rsid w:val="003D0D9B"/>
    <w:rsid w:val="003D22EF"/>
    <w:rsid w:val="003F7296"/>
    <w:rsid w:val="00401C28"/>
    <w:rsid w:val="00405D28"/>
    <w:rsid w:val="004100E1"/>
    <w:rsid w:val="00412A2A"/>
    <w:rsid w:val="00416C1F"/>
    <w:rsid w:val="004262C1"/>
    <w:rsid w:val="004301A4"/>
    <w:rsid w:val="00442111"/>
    <w:rsid w:val="00445223"/>
    <w:rsid w:val="0045220C"/>
    <w:rsid w:val="004661DF"/>
    <w:rsid w:val="004677E2"/>
    <w:rsid w:val="00474C71"/>
    <w:rsid w:val="00482AB7"/>
    <w:rsid w:val="004970AF"/>
    <w:rsid w:val="004D51C8"/>
    <w:rsid w:val="004D5606"/>
    <w:rsid w:val="004F4C30"/>
    <w:rsid w:val="00520AEE"/>
    <w:rsid w:val="0052659E"/>
    <w:rsid w:val="00535C23"/>
    <w:rsid w:val="00567A77"/>
    <w:rsid w:val="00567AB4"/>
    <w:rsid w:val="005834A2"/>
    <w:rsid w:val="00583994"/>
    <w:rsid w:val="00594CBD"/>
    <w:rsid w:val="005A1E95"/>
    <w:rsid w:val="005A211E"/>
    <w:rsid w:val="005B39EB"/>
    <w:rsid w:val="005C148B"/>
    <w:rsid w:val="005F6343"/>
    <w:rsid w:val="0062081D"/>
    <w:rsid w:val="00625BFF"/>
    <w:rsid w:val="00645D57"/>
    <w:rsid w:val="00657E76"/>
    <w:rsid w:val="00662BE7"/>
    <w:rsid w:val="00690FED"/>
    <w:rsid w:val="00691293"/>
    <w:rsid w:val="006B1B9D"/>
    <w:rsid w:val="006C29B7"/>
    <w:rsid w:val="006D0179"/>
    <w:rsid w:val="006D551C"/>
    <w:rsid w:val="006E4049"/>
    <w:rsid w:val="006E65BD"/>
    <w:rsid w:val="006F7CAF"/>
    <w:rsid w:val="007038B6"/>
    <w:rsid w:val="00704E27"/>
    <w:rsid w:val="0071696F"/>
    <w:rsid w:val="00721B31"/>
    <w:rsid w:val="00735F19"/>
    <w:rsid w:val="00740614"/>
    <w:rsid w:val="007619CC"/>
    <w:rsid w:val="007740F9"/>
    <w:rsid w:val="00776D97"/>
    <w:rsid w:val="00786CAB"/>
    <w:rsid w:val="0079724E"/>
    <w:rsid w:val="007E208F"/>
    <w:rsid w:val="007E73B9"/>
    <w:rsid w:val="007F4E30"/>
    <w:rsid w:val="007F56BF"/>
    <w:rsid w:val="007F7991"/>
    <w:rsid w:val="00810992"/>
    <w:rsid w:val="00830A7B"/>
    <w:rsid w:val="00840CB3"/>
    <w:rsid w:val="00850242"/>
    <w:rsid w:val="00851DEF"/>
    <w:rsid w:val="0088726D"/>
    <w:rsid w:val="008A3660"/>
    <w:rsid w:val="008A4C45"/>
    <w:rsid w:val="008B17CD"/>
    <w:rsid w:val="008C24B5"/>
    <w:rsid w:val="008F4104"/>
    <w:rsid w:val="009004E2"/>
    <w:rsid w:val="00902509"/>
    <w:rsid w:val="0090618E"/>
    <w:rsid w:val="00906205"/>
    <w:rsid w:val="009209F7"/>
    <w:rsid w:val="00926319"/>
    <w:rsid w:val="0094487C"/>
    <w:rsid w:val="0096031B"/>
    <w:rsid w:val="00965D96"/>
    <w:rsid w:val="009663BE"/>
    <w:rsid w:val="0099325E"/>
    <w:rsid w:val="009938E2"/>
    <w:rsid w:val="009A5001"/>
    <w:rsid w:val="009B75BD"/>
    <w:rsid w:val="009C71DC"/>
    <w:rsid w:val="009D2AB6"/>
    <w:rsid w:val="00A06B0A"/>
    <w:rsid w:val="00A13808"/>
    <w:rsid w:val="00A40B39"/>
    <w:rsid w:val="00A4470E"/>
    <w:rsid w:val="00A611DC"/>
    <w:rsid w:val="00A67CB7"/>
    <w:rsid w:val="00A84CB5"/>
    <w:rsid w:val="00A87B82"/>
    <w:rsid w:val="00A915FD"/>
    <w:rsid w:val="00A9231C"/>
    <w:rsid w:val="00AA2B90"/>
    <w:rsid w:val="00AA346D"/>
    <w:rsid w:val="00AB1353"/>
    <w:rsid w:val="00AD2070"/>
    <w:rsid w:val="00AD4AB8"/>
    <w:rsid w:val="00AE0416"/>
    <w:rsid w:val="00AE7685"/>
    <w:rsid w:val="00AE78C8"/>
    <w:rsid w:val="00B332B0"/>
    <w:rsid w:val="00B4046E"/>
    <w:rsid w:val="00B40FC4"/>
    <w:rsid w:val="00B45868"/>
    <w:rsid w:val="00B53894"/>
    <w:rsid w:val="00B67024"/>
    <w:rsid w:val="00B72DDD"/>
    <w:rsid w:val="00B75287"/>
    <w:rsid w:val="00B90D54"/>
    <w:rsid w:val="00B92DF3"/>
    <w:rsid w:val="00BE2007"/>
    <w:rsid w:val="00C0554A"/>
    <w:rsid w:val="00C116D2"/>
    <w:rsid w:val="00C1530C"/>
    <w:rsid w:val="00C471F0"/>
    <w:rsid w:val="00C709FD"/>
    <w:rsid w:val="00C81038"/>
    <w:rsid w:val="00C974F9"/>
    <w:rsid w:val="00C97957"/>
    <w:rsid w:val="00CA0F78"/>
    <w:rsid w:val="00CC12A6"/>
    <w:rsid w:val="00CC20D2"/>
    <w:rsid w:val="00CE1122"/>
    <w:rsid w:val="00CE1452"/>
    <w:rsid w:val="00CE1E1F"/>
    <w:rsid w:val="00CE7E38"/>
    <w:rsid w:val="00D113EA"/>
    <w:rsid w:val="00D13D02"/>
    <w:rsid w:val="00D5003D"/>
    <w:rsid w:val="00D527E2"/>
    <w:rsid w:val="00D77916"/>
    <w:rsid w:val="00D869BF"/>
    <w:rsid w:val="00D907BD"/>
    <w:rsid w:val="00DC2F4F"/>
    <w:rsid w:val="00DE036B"/>
    <w:rsid w:val="00DE6B48"/>
    <w:rsid w:val="00DF4FCA"/>
    <w:rsid w:val="00E137C2"/>
    <w:rsid w:val="00E1749C"/>
    <w:rsid w:val="00E3163D"/>
    <w:rsid w:val="00E410DF"/>
    <w:rsid w:val="00E472B1"/>
    <w:rsid w:val="00E62280"/>
    <w:rsid w:val="00E74A12"/>
    <w:rsid w:val="00E91069"/>
    <w:rsid w:val="00E95E2F"/>
    <w:rsid w:val="00EA0B08"/>
    <w:rsid w:val="00EB751F"/>
    <w:rsid w:val="00EC1210"/>
    <w:rsid w:val="00EC3450"/>
    <w:rsid w:val="00EC5A53"/>
    <w:rsid w:val="00EC5B98"/>
    <w:rsid w:val="00ED1442"/>
    <w:rsid w:val="00EE4C4C"/>
    <w:rsid w:val="00EE5651"/>
    <w:rsid w:val="00F016E8"/>
    <w:rsid w:val="00F10C7B"/>
    <w:rsid w:val="00F10C86"/>
    <w:rsid w:val="00F24613"/>
    <w:rsid w:val="00F26791"/>
    <w:rsid w:val="00F33F6B"/>
    <w:rsid w:val="00F40583"/>
    <w:rsid w:val="00F73FC6"/>
    <w:rsid w:val="00F771C2"/>
    <w:rsid w:val="00F8648B"/>
    <w:rsid w:val="00F90A22"/>
    <w:rsid w:val="00FC1754"/>
    <w:rsid w:val="00FD5C25"/>
    <w:rsid w:val="00FE1A5A"/>
    <w:rsid w:val="00FF0F9C"/>
    <w:rsid w:val="00FF34AA"/>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14210A7-20DA-430F-8F79-80283F865C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29B7"/>
    <w:pPr>
      <w:suppressAutoHyphens/>
    </w:pPr>
    <w:rPr>
      <w:lang w:eastAsia="ar-SA"/>
    </w:rPr>
  </w:style>
  <w:style w:type="paragraph" w:styleId="Balk1">
    <w:name w:val="heading 1"/>
    <w:basedOn w:val="Normal"/>
    <w:next w:val="Normal"/>
    <w:link w:val="Balk1Char"/>
    <w:qFormat/>
    <w:rsid w:val="006C29B7"/>
    <w:pPr>
      <w:keepNext/>
      <w:tabs>
        <w:tab w:val="num" w:pos="0"/>
      </w:tabs>
      <w:outlineLvl w:val="0"/>
    </w:pPr>
    <w:rPr>
      <w:color w:val="0000FF"/>
      <w:sz w:val="24"/>
    </w:rPr>
  </w:style>
  <w:style w:type="paragraph" w:styleId="Balk2">
    <w:name w:val="heading 2"/>
    <w:basedOn w:val="Normal"/>
    <w:next w:val="Normal"/>
    <w:link w:val="Balk2Char"/>
    <w:qFormat/>
    <w:rsid w:val="006C29B7"/>
    <w:pPr>
      <w:keepNext/>
      <w:tabs>
        <w:tab w:val="num" w:pos="0"/>
      </w:tabs>
      <w:jc w:val="both"/>
      <w:outlineLvl w:val="1"/>
    </w:pPr>
    <w:rPr>
      <w:b/>
      <w:sz w:val="28"/>
    </w:rPr>
  </w:style>
  <w:style w:type="paragraph" w:styleId="Balk3">
    <w:name w:val="heading 3"/>
    <w:basedOn w:val="Normal"/>
    <w:next w:val="Normal"/>
    <w:link w:val="Balk3Char"/>
    <w:qFormat/>
    <w:rsid w:val="006C29B7"/>
    <w:pPr>
      <w:keepNext/>
      <w:tabs>
        <w:tab w:val="num" w:pos="0"/>
      </w:tabs>
      <w:jc w:val="both"/>
      <w:outlineLvl w:val="2"/>
    </w:pPr>
    <w:rPr>
      <w:b/>
      <w:sz w:val="24"/>
    </w:rPr>
  </w:style>
  <w:style w:type="paragraph" w:styleId="Balk4">
    <w:name w:val="heading 4"/>
    <w:basedOn w:val="Normal"/>
    <w:next w:val="Normal"/>
    <w:link w:val="Balk4Char"/>
    <w:qFormat/>
    <w:rsid w:val="006C29B7"/>
    <w:pPr>
      <w:keepNext/>
      <w:tabs>
        <w:tab w:val="num" w:pos="0"/>
      </w:tabs>
      <w:jc w:val="center"/>
      <w:outlineLvl w:val="3"/>
    </w:pPr>
    <w:rPr>
      <w:b/>
      <w:sz w:val="24"/>
    </w:rPr>
  </w:style>
  <w:style w:type="paragraph" w:styleId="Balk5">
    <w:name w:val="heading 5"/>
    <w:basedOn w:val="Normal"/>
    <w:next w:val="Normal"/>
    <w:qFormat/>
    <w:rsid w:val="006C29B7"/>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qFormat/>
    <w:rsid w:val="006C29B7"/>
    <w:pPr>
      <w:keepNext/>
      <w:tabs>
        <w:tab w:val="num" w:pos="0"/>
      </w:tabs>
      <w:jc w:val="center"/>
      <w:outlineLvl w:val="5"/>
    </w:pPr>
    <w:rPr>
      <w:b/>
      <w:sz w:val="32"/>
    </w:rPr>
  </w:style>
  <w:style w:type="paragraph" w:styleId="Balk7">
    <w:name w:val="heading 7"/>
    <w:basedOn w:val="Normal"/>
    <w:next w:val="Normal"/>
    <w:link w:val="Balk7Char"/>
    <w:qFormat/>
    <w:rsid w:val="006C29B7"/>
    <w:pPr>
      <w:keepNext/>
      <w:tabs>
        <w:tab w:val="num" w:pos="0"/>
      </w:tabs>
      <w:spacing w:line="360" w:lineRule="auto"/>
      <w:ind w:left="851"/>
      <w:jc w:val="both"/>
      <w:outlineLvl w:val="6"/>
    </w:pPr>
    <w:rPr>
      <w:sz w:val="24"/>
    </w:rPr>
  </w:style>
  <w:style w:type="paragraph" w:styleId="Balk8">
    <w:name w:val="heading 8"/>
    <w:basedOn w:val="Normal"/>
    <w:next w:val="Normal"/>
    <w:link w:val="Balk8Char"/>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6C29B7"/>
  </w:style>
  <w:style w:type="character" w:customStyle="1" w:styleId="WW-Absatz-Standardschriftart">
    <w:name w:val="WW-Absatz-Standardschriftart"/>
    <w:rsid w:val="006C29B7"/>
  </w:style>
  <w:style w:type="character" w:customStyle="1" w:styleId="WW-Absatz-Standardschriftart1">
    <w:name w:val="WW-Absatz-Standardschriftart1"/>
    <w:rsid w:val="006C29B7"/>
  </w:style>
  <w:style w:type="character" w:customStyle="1" w:styleId="WW-Absatz-Standardschriftart11">
    <w:name w:val="WW-Absatz-Standardschriftart11"/>
    <w:rsid w:val="006C29B7"/>
  </w:style>
  <w:style w:type="character" w:customStyle="1" w:styleId="WW-Absatz-Standardschriftart111">
    <w:name w:val="WW-Absatz-Standardschriftart111"/>
    <w:rsid w:val="006C29B7"/>
  </w:style>
  <w:style w:type="character" w:customStyle="1" w:styleId="WW-Absatz-Standardschriftart1111">
    <w:name w:val="WW-Absatz-Standardschriftart1111"/>
    <w:rsid w:val="006C29B7"/>
  </w:style>
  <w:style w:type="character" w:customStyle="1" w:styleId="WW-Absatz-Standardschriftart11111">
    <w:name w:val="WW-Absatz-Standardschriftart11111"/>
    <w:rsid w:val="006C29B7"/>
  </w:style>
  <w:style w:type="character" w:customStyle="1" w:styleId="WW-Absatz-Standardschriftart111111">
    <w:name w:val="WW-Absatz-Standardschriftart111111"/>
    <w:rsid w:val="006C29B7"/>
  </w:style>
  <w:style w:type="character" w:customStyle="1" w:styleId="WW-Absatz-Standardschriftart1111111">
    <w:name w:val="WW-Absatz-Standardschriftart1111111"/>
    <w:rsid w:val="006C29B7"/>
  </w:style>
  <w:style w:type="character" w:customStyle="1" w:styleId="WW-Absatz-Standardschriftart11111111">
    <w:name w:val="WW-Absatz-Standardschriftart11111111"/>
    <w:rsid w:val="006C29B7"/>
  </w:style>
  <w:style w:type="character" w:customStyle="1" w:styleId="WW-Absatz-Standardschriftart111111111">
    <w:name w:val="WW-Absatz-Standardschriftart111111111"/>
    <w:rsid w:val="006C29B7"/>
  </w:style>
  <w:style w:type="character" w:customStyle="1" w:styleId="WW-Absatz-Standardschriftart1111111111">
    <w:name w:val="WW-Absatz-Standardschriftart1111111111"/>
    <w:rsid w:val="006C29B7"/>
  </w:style>
  <w:style w:type="character" w:customStyle="1" w:styleId="WW-Absatz-Standardschriftart11111111111">
    <w:name w:val="WW-Absatz-Standardschriftart11111111111"/>
    <w:rsid w:val="006C29B7"/>
  </w:style>
  <w:style w:type="character" w:customStyle="1" w:styleId="WW-Absatz-Standardschriftart111111111111">
    <w:name w:val="WW-Absatz-Standardschriftart111111111111"/>
    <w:rsid w:val="006C29B7"/>
  </w:style>
  <w:style w:type="character" w:customStyle="1" w:styleId="WW-Absatz-Standardschriftart1111111111111">
    <w:name w:val="WW-Absatz-Standardschriftart1111111111111"/>
    <w:rsid w:val="006C29B7"/>
  </w:style>
  <w:style w:type="character" w:customStyle="1" w:styleId="WW8Num2z0">
    <w:name w:val="WW8Num2z0"/>
    <w:rsid w:val="006C29B7"/>
    <w:rPr>
      <w:rFonts w:ascii="Symbol" w:hAnsi="Symbol"/>
    </w:rPr>
  </w:style>
  <w:style w:type="character" w:customStyle="1" w:styleId="WW8Num3z0">
    <w:name w:val="WW8Num3z0"/>
    <w:rsid w:val="006C29B7"/>
    <w:rPr>
      <w:rFonts w:ascii="StarSymbol" w:hAnsi="StarSymbol"/>
    </w:rPr>
  </w:style>
  <w:style w:type="character" w:customStyle="1" w:styleId="WW-Absatz-Standardschriftart11111111111111">
    <w:name w:val="WW-Absatz-Standardschriftart11111111111111"/>
    <w:rsid w:val="006C29B7"/>
  </w:style>
  <w:style w:type="character" w:customStyle="1" w:styleId="WW-WW8Num2z0">
    <w:name w:val="WW-WW8Num2z0"/>
    <w:rsid w:val="006C29B7"/>
    <w:rPr>
      <w:rFonts w:ascii="Symbol" w:hAnsi="Symbol"/>
    </w:rPr>
  </w:style>
  <w:style w:type="character" w:customStyle="1" w:styleId="WW-WW8Num3z0">
    <w:name w:val="WW-WW8Num3z0"/>
    <w:rsid w:val="006C29B7"/>
    <w:rPr>
      <w:rFonts w:ascii="StarSymbol" w:hAnsi="StarSymbol"/>
    </w:rPr>
  </w:style>
  <w:style w:type="character" w:customStyle="1" w:styleId="WW-Absatz-Standardschriftart111111111111111">
    <w:name w:val="WW-Absatz-Standardschriftart111111111111111"/>
    <w:rsid w:val="006C29B7"/>
  </w:style>
  <w:style w:type="character" w:customStyle="1" w:styleId="WW8Num6z0">
    <w:name w:val="WW8Num6z0"/>
    <w:rsid w:val="006C29B7"/>
    <w:rPr>
      <w:rFonts w:ascii="Symbol" w:hAnsi="Symbol"/>
    </w:rPr>
  </w:style>
  <w:style w:type="character" w:customStyle="1" w:styleId="WW8Num6z1">
    <w:name w:val="WW8Num6z1"/>
    <w:rsid w:val="006C29B7"/>
    <w:rPr>
      <w:rFonts w:ascii="Courier New" w:hAnsi="Courier New"/>
    </w:rPr>
  </w:style>
  <w:style w:type="character" w:customStyle="1" w:styleId="WW8Num6z2">
    <w:name w:val="WW8Num6z2"/>
    <w:rsid w:val="006C29B7"/>
    <w:rPr>
      <w:rFonts w:ascii="Wingdings" w:hAnsi="Wingdings"/>
    </w:rPr>
  </w:style>
  <w:style w:type="character" w:customStyle="1" w:styleId="WW-VarsaylanParagrafYazTipi">
    <w:name w:val="WW-Varsayılan Paragraf Yazı Tipi"/>
    <w:rsid w:val="006C29B7"/>
  </w:style>
  <w:style w:type="character" w:styleId="SayfaNumaras">
    <w:name w:val="page number"/>
    <w:basedOn w:val="WW-VarsaylanParagrafYazTipi"/>
    <w:semiHidden/>
    <w:rsid w:val="006C29B7"/>
  </w:style>
  <w:style w:type="character" w:customStyle="1" w:styleId="Numaralamakarakterleri">
    <w:name w:val="Numaralama karakterleri"/>
    <w:rsid w:val="006C29B7"/>
  </w:style>
  <w:style w:type="character" w:customStyle="1" w:styleId="WW-Numaralamakarakterleri">
    <w:name w:val="WW-Numaralama karakterleri"/>
    <w:rsid w:val="006C29B7"/>
  </w:style>
  <w:style w:type="character" w:customStyle="1" w:styleId="WW-Numaralamakarakterleri1">
    <w:name w:val="WW-Numaralama karakterleri1"/>
    <w:rsid w:val="006C29B7"/>
  </w:style>
  <w:style w:type="character" w:customStyle="1" w:styleId="WW-Numaralamakarakterleri11">
    <w:name w:val="WW-Numaralama karakterleri11"/>
    <w:rsid w:val="006C29B7"/>
  </w:style>
  <w:style w:type="character" w:customStyle="1" w:styleId="WW-Numaralamakarakterleri111">
    <w:name w:val="WW-Numaralama karakterleri111"/>
    <w:rsid w:val="006C29B7"/>
  </w:style>
  <w:style w:type="character" w:customStyle="1" w:styleId="WW-Numaralamakarakterleri1111">
    <w:name w:val="WW-Numaralama karakterleri1111"/>
    <w:rsid w:val="006C29B7"/>
  </w:style>
  <w:style w:type="character" w:customStyle="1" w:styleId="WW-Numaralamakarakterleri11111">
    <w:name w:val="WW-Numaralama karakterleri11111"/>
    <w:rsid w:val="006C29B7"/>
  </w:style>
  <w:style w:type="character" w:customStyle="1" w:styleId="WW-Numaralamakarakterleri111111">
    <w:name w:val="WW-Numaralama karakterleri111111"/>
    <w:rsid w:val="006C29B7"/>
  </w:style>
  <w:style w:type="character" w:customStyle="1" w:styleId="WW-Numaralamakarakterleri1111111">
    <w:name w:val="WW-Numaralama karakterleri1111111"/>
    <w:rsid w:val="006C29B7"/>
  </w:style>
  <w:style w:type="character" w:customStyle="1" w:styleId="WW-Numaralamakarakterleri11111111">
    <w:name w:val="WW-Numaralama karakterleri11111111"/>
    <w:rsid w:val="006C29B7"/>
  </w:style>
  <w:style w:type="character" w:customStyle="1" w:styleId="WW-Numaralamakarakterleri111111111">
    <w:name w:val="WW-Numaralama karakterleri111111111"/>
    <w:rsid w:val="006C29B7"/>
  </w:style>
  <w:style w:type="character" w:customStyle="1" w:styleId="WW-Numaralamakarakterleri1111111111">
    <w:name w:val="WW-Numaralama karakterleri1111111111"/>
    <w:rsid w:val="006C29B7"/>
  </w:style>
  <w:style w:type="paragraph" w:customStyle="1" w:styleId="Balk">
    <w:name w:val="Başlık"/>
    <w:basedOn w:val="Normal"/>
    <w:next w:val="GvdeMetni"/>
    <w:rsid w:val="006C29B7"/>
    <w:pPr>
      <w:keepNext/>
      <w:spacing w:before="240" w:after="120"/>
    </w:pPr>
    <w:rPr>
      <w:rFonts w:ascii="Arial" w:eastAsia="Tahoma" w:hAnsi="Arial" w:cs="Tahoma"/>
      <w:sz w:val="28"/>
      <w:szCs w:val="28"/>
    </w:rPr>
  </w:style>
  <w:style w:type="paragraph" w:styleId="GvdeMetni">
    <w:name w:val="Body Text"/>
    <w:basedOn w:val="Normal"/>
    <w:link w:val="GvdeMetniChar"/>
    <w:semiHidden/>
    <w:rsid w:val="006C29B7"/>
    <w:pPr>
      <w:pBdr>
        <w:bottom w:val="single" w:sz="8" w:space="1" w:color="000000"/>
      </w:pBdr>
    </w:pPr>
    <w:rPr>
      <w:sz w:val="24"/>
    </w:rPr>
  </w:style>
  <w:style w:type="paragraph" w:styleId="Liste">
    <w:name w:val="List"/>
    <w:basedOn w:val="GvdeMetni"/>
    <w:semiHidden/>
    <w:rsid w:val="006C29B7"/>
    <w:rPr>
      <w:rFonts w:cs="Tahoma"/>
    </w:rPr>
  </w:style>
  <w:style w:type="paragraph" w:customStyle="1" w:styleId="ResimYazs1">
    <w:name w:val="Resim Yazısı1"/>
    <w:basedOn w:val="Normal"/>
    <w:rsid w:val="006C29B7"/>
    <w:pPr>
      <w:suppressLineNumbers/>
      <w:spacing w:before="120" w:after="120"/>
    </w:pPr>
    <w:rPr>
      <w:rFonts w:ascii="Arial" w:hAnsi="Arial"/>
      <w:i/>
      <w:iCs/>
    </w:rPr>
  </w:style>
  <w:style w:type="paragraph" w:customStyle="1" w:styleId="Dizin">
    <w:name w:val="Dizin"/>
    <w:basedOn w:val="Normal"/>
    <w:rsid w:val="006C29B7"/>
    <w:pPr>
      <w:suppressLineNumbers/>
    </w:pPr>
    <w:rPr>
      <w:rFonts w:ascii="Arial" w:hAnsi="Arial"/>
    </w:rPr>
  </w:style>
  <w:style w:type="paragraph" w:customStyle="1" w:styleId="WW-Balk">
    <w:name w:val="WW-Başlık"/>
    <w:basedOn w:val="Normal"/>
    <w:next w:val="GvdeMetni"/>
    <w:rsid w:val="006C29B7"/>
    <w:pPr>
      <w:keepNext/>
      <w:spacing w:before="240" w:after="120"/>
    </w:pPr>
    <w:rPr>
      <w:rFonts w:ascii="Arial" w:eastAsia="Tahoma" w:hAnsi="Arial" w:cs="Tahoma"/>
      <w:sz w:val="28"/>
      <w:szCs w:val="28"/>
    </w:rPr>
  </w:style>
  <w:style w:type="paragraph" w:customStyle="1" w:styleId="WW-ResimYazs">
    <w:name w:val="WW-Resim Yazısı"/>
    <w:basedOn w:val="Normal"/>
    <w:rsid w:val="006C29B7"/>
    <w:pPr>
      <w:suppressLineNumbers/>
      <w:spacing w:before="120" w:after="120"/>
    </w:pPr>
    <w:rPr>
      <w:rFonts w:ascii="Arial" w:hAnsi="Arial"/>
      <w:i/>
      <w:iCs/>
    </w:rPr>
  </w:style>
  <w:style w:type="paragraph" w:customStyle="1" w:styleId="WW-Dizin">
    <w:name w:val="WW-Dizin"/>
    <w:basedOn w:val="Normal"/>
    <w:rsid w:val="006C29B7"/>
    <w:pPr>
      <w:suppressLineNumbers/>
    </w:pPr>
    <w:rPr>
      <w:rFonts w:ascii="Arial" w:hAnsi="Arial"/>
    </w:rPr>
  </w:style>
  <w:style w:type="paragraph" w:customStyle="1" w:styleId="WW-Balk1">
    <w:name w:val="WW-Başlık1"/>
    <w:basedOn w:val="Normal"/>
    <w:next w:val="GvdeMetni"/>
    <w:rsid w:val="006C29B7"/>
    <w:pPr>
      <w:keepNext/>
      <w:spacing w:before="240" w:after="120"/>
    </w:pPr>
    <w:rPr>
      <w:rFonts w:ascii="Arial" w:eastAsia="Tahoma" w:hAnsi="Arial" w:cs="Tahoma"/>
      <w:sz w:val="28"/>
      <w:szCs w:val="28"/>
    </w:rPr>
  </w:style>
  <w:style w:type="paragraph" w:customStyle="1" w:styleId="WW-ResimYazs1">
    <w:name w:val="WW-Resim Yazısı1"/>
    <w:basedOn w:val="Normal"/>
    <w:rsid w:val="006C29B7"/>
    <w:pPr>
      <w:suppressLineNumbers/>
      <w:spacing w:before="120" w:after="120"/>
    </w:pPr>
    <w:rPr>
      <w:rFonts w:ascii="Arial" w:hAnsi="Arial"/>
      <w:i/>
      <w:iCs/>
    </w:rPr>
  </w:style>
  <w:style w:type="paragraph" w:customStyle="1" w:styleId="WW-Dizin1">
    <w:name w:val="WW-Dizin1"/>
    <w:basedOn w:val="Normal"/>
    <w:rsid w:val="006C29B7"/>
    <w:pPr>
      <w:suppressLineNumbers/>
    </w:pPr>
    <w:rPr>
      <w:rFonts w:ascii="Arial" w:hAnsi="Arial"/>
    </w:rPr>
  </w:style>
  <w:style w:type="paragraph" w:customStyle="1" w:styleId="WW-Balk11">
    <w:name w:val="WW-Başlık11"/>
    <w:basedOn w:val="Normal"/>
    <w:next w:val="GvdeMetni"/>
    <w:rsid w:val="006C29B7"/>
    <w:pPr>
      <w:keepNext/>
      <w:spacing w:before="240" w:after="120"/>
    </w:pPr>
    <w:rPr>
      <w:rFonts w:ascii="Arial" w:eastAsia="Tahoma" w:hAnsi="Arial" w:cs="Tahoma"/>
      <w:sz w:val="28"/>
      <w:szCs w:val="28"/>
    </w:rPr>
  </w:style>
  <w:style w:type="paragraph" w:customStyle="1" w:styleId="WW-ResimYazs11">
    <w:name w:val="WW-Resim Yazısı11"/>
    <w:basedOn w:val="Normal"/>
    <w:rsid w:val="006C29B7"/>
    <w:pPr>
      <w:suppressLineNumbers/>
      <w:spacing w:before="120" w:after="120"/>
    </w:pPr>
    <w:rPr>
      <w:rFonts w:ascii="Arial" w:hAnsi="Arial"/>
      <w:i/>
      <w:iCs/>
    </w:rPr>
  </w:style>
  <w:style w:type="paragraph" w:customStyle="1" w:styleId="WW-Dizin11">
    <w:name w:val="WW-Dizin11"/>
    <w:basedOn w:val="Normal"/>
    <w:rsid w:val="006C29B7"/>
    <w:pPr>
      <w:suppressLineNumbers/>
    </w:pPr>
    <w:rPr>
      <w:rFonts w:ascii="Arial" w:hAnsi="Arial"/>
    </w:rPr>
  </w:style>
  <w:style w:type="paragraph" w:customStyle="1" w:styleId="WW-Balk111">
    <w:name w:val="WW-Başlık111"/>
    <w:basedOn w:val="Normal"/>
    <w:next w:val="GvdeMetni"/>
    <w:rsid w:val="006C29B7"/>
    <w:pPr>
      <w:keepNext/>
      <w:spacing w:before="240" w:after="120"/>
    </w:pPr>
    <w:rPr>
      <w:rFonts w:ascii="Arial" w:eastAsia="Tahoma" w:hAnsi="Arial" w:cs="Tahoma"/>
      <w:sz w:val="28"/>
      <w:szCs w:val="28"/>
    </w:rPr>
  </w:style>
  <w:style w:type="paragraph" w:customStyle="1" w:styleId="WW-ResimYazs111">
    <w:name w:val="WW-Resim Yazısı111"/>
    <w:basedOn w:val="Normal"/>
    <w:rsid w:val="006C29B7"/>
    <w:pPr>
      <w:suppressLineNumbers/>
      <w:spacing w:before="120" w:after="120"/>
    </w:pPr>
    <w:rPr>
      <w:rFonts w:ascii="Arial" w:hAnsi="Arial"/>
      <w:i/>
      <w:iCs/>
    </w:rPr>
  </w:style>
  <w:style w:type="paragraph" w:customStyle="1" w:styleId="WW-Dizin111">
    <w:name w:val="WW-Dizin111"/>
    <w:basedOn w:val="Normal"/>
    <w:rsid w:val="006C29B7"/>
    <w:pPr>
      <w:suppressLineNumbers/>
    </w:pPr>
    <w:rPr>
      <w:rFonts w:ascii="Arial" w:hAnsi="Arial"/>
    </w:rPr>
  </w:style>
  <w:style w:type="paragraph" w:customStyle="1" w:styleId="WW-Balk1111">
    <w:name w:val="WW-Başlık1111"/>
    <w:basedOn w:val="Normal"/>
    <w:next w:val="GvdeMetni"/>
    <w:rsid w:val="006C29B7"/>
    <w:pPr>
      <w:keepNext/>
      <w:spacing w:before="240" w:after="120"/>
    </w:pPr>
    <w:rPr>
      <w:rFonts w:ascii="Arial" w:eastAsia="Tahoma" w:hAnsi="Arial" w:cs="Tahoma"/>
      <w:sz w:val="28"/>
      <w:szCs w:val="28"/>
    </w:rPr>
  </w:style>
  <w:style w:type="paragraph" w:customStyle="1" w:styleId="WW-ResimYazs1111">
    <w:name w:val="WW-Resim Yazısı1111"/>
    <w:basedOn w:val="Normal"/>
    <w:rsid w:val="006C29B7"/>
    <w:pPr>
      <w:suppressLineNumbers/>
      <w:spacing w:before="120" w:after="120"/>
    </w:pPr>
    <w:rPr>
      <w:rFonts w:ascii="Arial" w:hAnsi="Arial"/>
      <w:i/>
      <w:iCs/>
    </w:rPr>
  </w:style>
  <w:style w:type="paragraph" w:customStyle="1" w:styleId="WW-Dizin1111">
    <w:name w:val="WW-Dizin1111"/>
    <w:basedOn w:val="Normal"/>
    <w:rsid w:val="006C29B7"/>
    <w:pPr>
      <w:suppressLineNumbers/>
    </w:pPr>
    <w:rPr>
      <w:rFonts w:ascii="Arial" w:hAnsi="Arial"/>
    </w:rPr>
  </w:style>
  <w:style w:type="paragraph" w:customStyle="1" w:styleId="WW-Balk11111">
    <w:name w:val="WW-Başlık11111"/>
    <w:basedOn w:val="Normal"/>
    <w:next w:val="GvdeMetni"/>
    <w:rsid w:val="006C29B7"/>
    <w:pPr>
      <w:keepNext/>
      <w:spacing w:before="240" w:after="120"/>
    </w:pPr>
    <w:rPr>
      <w:rFonts w:ascii="Arial" w:eastAsia="Tahoma" w:hAnsi="Arial" w:cs="Tahoma"/>
      <w:sz w:val="28"/>
      <w:szCs w:val="28"/>
    </w:rPr>
  </w:style>
  <w:style w:type="paragraph" w:customStyle="1" w:styleId="WW-ResimYazs11111">
    <w:name w:val="WW-Resim Yazısı11111"/>
    <w:basedOn w:val="Normal"/>
    <w:rsid w:val="006C29B7"/>
    <w:pPr>
      <w:suppressLineNumbers/>
      <w:spacing w:before="120" w:after="120"/>
    </w:pPr>
    <w:rPr>
      <w:rFonts w:ascii="Arial" w:hAnsi="Arial"/>
      <w:i/>
      <w:iCs/>
    </w:rPr>
  </w:style>
  <w:style w:type="paragraph" w:customStyle="1" w:styleId="WW-Dizin11111">
    <w:name w:val="WW-Dizin11111"/>
    <w:basedOn w:val="Normal"/>
    <w:rsid w:val="006C29B7"/>
    <w:pPr>
      <w:suppressLineNumbers/>
    </w:pPr>
    <w:rPr>
      <w:rFonts w:ascii="Arial" w:hAnsi="Arial"/>
    </w:rPr>
  </w:style>
  <w:style w:type="paragraph" w:customStyle="1" w:styleId="WW-Balk111111">
    <w:name w:val="WW-Başlık111111"/>
    <w:basedOn w:val="Normal"/>
    <w:next w:val="GvdeMetni"/>
    <w:rsid w:val="006C29B7"/>
    <w:pPr>
      <w:keepNext/>
      <w:spacing w:before="240" w:after="120"/>
    </w:pPr>
    <w:rPr>
      <w:rFonts w:ascii="Arial" w:eastAsia="Tahoma" w:hAnsi="Arial" w:cs="Tahoma"/>
      <w:sz w:val="28"/>
      <w:szCs w:val="28"/>
    </w:rPr>
  </w:style>
  <w:style w:type="paragraph" w:customStyle="1" w:styleId="WW-ResimYazs111111">
    <w:name w:val="WW-Resim Yazısı111111"/>
    <w:basedOn w:val="Normal"/>
    <w:rsid w:val="006C29B7"/>
    <w:pPr>
      <w:suppressLineNumbers/>
      <w:spacing w:before="120" w:after="120"/>
    </w:pPr>
    <w:rPr>
      <w:rFonts w:ascii="Arial" w:hAnsi="Arial"/>
      <w:i/>
      <w:iCs/>
    </w:rPr>
  </w:style>
  <w:style w:type="paragraph" w:customStyle="1" w:styleId="WW-Dizin111111">
    <w:name w:val="WW-Dizin111111"/>
    <w:basedOn w:val="Normal"/>
    <w:rsid w:val="006C29B7"/>
    <w:pPr>
      <w:suppressLineNumbers/>
    </w:pPr>
    <w:rPr>
      <w:rFonts w:ascii="Arial" w:hAnsi="Arial"/>
    </w:rPr>
  </w:style>
  <w:style w:type="paragraph" w:customStyle="1" w:styleId="WW-ResimYazs1111111">
    <w:name w:val="WW-Resim Yazısı1111111"/>
    <w:basedOn w:val="Normal"/>
    <w:rsid w:val="006C29B7"/>
    <w:pPr>
      <w:suppressLineNumbers/>
      <w:spacing w:before="120" w:after="120"/>
    </w:pPr>
    <w:rPr>
      <w:rFonts w:ascii="Arial" w:hAnsi="Arial"/>
      <w:i/>
      <w:iCs/>
    </w:rPr>
  </w:style>
  <w:style w:type="paragraph" w:customStyle="1" w:styleId="WW-Dizin1111111">
    <w:name w:val="WW-Dizin1111111"/>
    <w:basedOn w:val="Normal"/>
    <w:rsid w:val="006C29B7"/>
    <w:pPr>
      <w:suppressLineNumbers/>
    </w:pPr>
    <w:rPr>
      <w:rFonts w:ascii="Arial" w:hAnsi="Arial"/>
    </w:rPr>
  </w:style>
  <w:style w:type="paragraph" w:customStyle="1" w:styleId="WW-Balk1111111">
    <w:name w:val="WW-Başlık1111111"/>
    <w:basedOn w:val="Normal"/>
    <w:next w:val="GvdeMetni"/>
    <w:rsid w:val="006C29B7"/>
    <w:pPr>
      <w:keepNext/>
      <w:spacing w:before="240" w:after="120"/>
    </w:pPr>
    <w:rPr>
      <w:rFonts w:ascii="Arial" w:eastAsia="Tahoma" w:hAnsi="Arial" w:cs="Tahoma"/>
      <w:sz w:val="28"/>
      <w:szCs w:val="28"/>
    </w:rPr>
  </w:style>
  <w:style w:type="paragraph" w:customStyle="1" w:styleId="WW-ResimYazs11111111">
    <w:name w:val="WW-Resim Yazısı11111111"/>
    <w:basedOn w:val="Normal"/>
    <w:rsid w:val="006C29B7"/>
    <w:pPr>
      <w:suppressLineNumbers/>
      <w:spacing w:before="120" w:after="120"/>
    </w:pPr>
    <w:rPr>
      <w:rFonts w:ascii="Arial" w:hAnsi="Arial"/>
      <w:i/>
      <w:iCs/>
    </w:rPr>
  </w:style>
  <w:style w:type="paragraph" w:customStyle="1" w:styleId="WW-Dizin11111111">
    <w:name w:val="WW-Dizin11111111"/>
    <w:basedOn w:val="Normal"/>
    <w:rsid w:val="006C29B7"/>
    <w:pPr>
      <w:suppressLineNumbers/>
    </w:pPr>
    <w:rPr>
      <w:rFonts w:ascii="Arial" w:hAnsi="Arial"/>
    </w:rPr>
  </w:style>
  <w:style w:type="paragraph" w:customStyle="1" w:styleId="WW-Balk11111111">
    <w:name w:val="WW-Başlık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
    <w:name w:val="WW-Resim Yazısı111111111"/>
    <w:basedOn w:val="Normal"/>
    <w:rsid w:val="006C29B7"/>
    <w:pPr>
      <w:suppressLineNumbers/>
      <w:spacing w:before="120" w:after="120"/>
    </w:pPr>
    <w:rPr>
      <w:rFonts w:ascii="Arial" w:hAnsi="Arial"/>
      <w:i/>
      <w:iCs/>
    </w:rPr>
  </w:style>
  <w:style w:type="paragraph" w:customStyle="1" w:styleId="WW-Dizin111111111">
    <w:name w:val="WW-Dizin111111111"/>
    <w:basedOn w:val="Normal"/>
    <w:rsid w:val="006C29B7"/>
    <w:pPr>
      <w:suppressLineNumbers/>
    </w:pPr>
    <w:rPr>
      <w:rFonts w:ascii="Arial" w:hAnsi="Arial"/>
    </w:rPr>
  </w:style>
  <w:style w:type="paragraph" w:customStyle="1" w:styleId="WW-Balk111111111">
    <w:name w:val="WW-Başlık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
    <w:name w:val="WW-Resim Yazısı1111111111"/>
    <w:basedOn w:val="Normal"/>
    <w:rsid w:val="006C29B7"/>
    <w:pPr>
      <w:suppressLineNumbers/>
      <w:spacing w:before="120" w:after="120"/>
    </w:pPr>
    <w:rPr>
      <w:rFonts w:ascii="Arial" w:hAnsi="Arial"/>
      <w:i/>
      <w:iCs/>
    </w:rPr>
  </w:style>
  <w:style w:type="paragraph" w:customStyle="1" w:styleId="WW-Dizin1111111111">
    <w:name w:val="WW-Dizin1111111111"/>
    <w:basedOn w:val="Normal"/>
    <w:rsid w:val="006C29B7"/>
    <w:pPr>
      <w:suppressLineNumbers/>
    </w:pPr>
    <w:rPr>
      <w:rFonts w:ascii="Arial" w:hAnsi="Arial"/>
    </w:rPr>
  </w:style>
  <w:style w:type="paragraph" w:customStyle="1" w:styleId="WW-Balk1111111111">
    <w:name w:val="WW-Başlık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
    <w:name w:val="WW-Resim Yazısı11111111111"/>
    <w:basedOn w:val="Normal"/>
    <w:rsid w:val="006C29B7"/>
    <w:pPr>
      <w:suppressLineNumbers/>
      <w:spacing w:before="120" w:after="120"/>
    </w:pPr>
    <w:rPr>
      <w:rFonts w:ascii="Arial" w:hAnsi="Arial"/>
      <w:i/>
      <w:iCs/>
    </w:rPr>
  </w:style>
  <w:style w:type="paragraph" w:customStyle="1" w:styleId="WW-Dizin11111111111">
    <w:name w:val="WW-Dizin11111111111"/>
    <w:basedOn w:val="Normal"/>
    <w:rsid w:val="006C29B7"/>
    <w:pPr>
      <w:suppressLineNumbers/>
    </w:pPr>
    <w:rPr>
      <w:rFonts w:ascii="Arial" w:hAnsi="Arial"/>
    </w:rPr>
  </w:style>
  <w:style w:type="paragraph" w:customStyle="1" w:styleId="WW-Balk11111111111">
    <w:name w:val="WW-Başlık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
    <w:name w:val="WW-Başlık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
    <w:name w:val="WW-Başlık1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1">
    <w:name w:val="WW-Başlık1111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1">
    <w:name w:val="WW-Resim Yazısı111111111111"/>
    <w:basedOn w:val="Normal"/>
    <w:rsid w:val="006C29B7"/>
    <w:pPr>
      <w:suppressLineNumbers/>
      <w:spacing w:before="120" w:after="120"/>
    </w:pPr>
    <w:rPr>
      <w:i/>
      <w:iCs/>
    </w:rPr>
  </w:style>
  <w:style w:type="paragraph" w:customStyle="1" w:styleId="WW-ResimYazs1111111111111">
    <w:name w:val="WW-Resim Yazısı1111111111111"/>
    <w:basedOn w:val="Normal"/>
    <w:rsid w:val="006C29B7"/>
    <w:pPr>
      <w:suppressLineNumbers/>
      <w:spacing w:before="120" w:after="120"/>
    </w:pPr>
    <w:rPr>
      <w:i/>
      <w:iCs/>
    </w:rPr>
  </w:style>
  <w:style w:type="paragraph" w:customStyle="1" w:styleId="WW-ResimYazs11111111111111">
    <w:name w:val="WW-Resim Yazısı11111111111111"/>
    <w:basedOn w:val="Normal"/>
    <w:rsid w:val="006C29B7"/>
    <w:pPr>
      <w:suppressLineNumbers/>
      <w:spacing w:before="120" w:after="120"/>
    </w:pPr>
    <w:rPr>
      <w:i/>
      <w:iCs/>
    </w:rPr>
  </w:style>
  <w:style w:type="paragraph" w:customStyle="1" w:styleId="WW-ResimYazs111111111111111">
    <w:name w:val="WW-Resim Yazısı111111111111111"/>
    <w:basedOn w:val="Normal"/>
    <w:rsid w:val="006C29B7"/>
    <w:pPr>
      <w:suppressLineNumbers/>
      <w:spacing w:before="120" w:after="120"/>
    </w:pPr>
    <w:rPr>
      <w:rFonts w:cs="Tahoma"/>
      <w:i/>
      <w:iCs/>
    </w:rPr>
  </w:style>
  <w:style w:type="paragraph" w:customStyle="1" w:styleId="WW-Dizin111111111111">
    <w:name w:val="WW-Dizin111111111111"/>
    <w:basedOn w:val="Normal"/>
    <w:rsid w:val="006C29B7"/>
    <w:pPr>
      <w:suppressLineNumbers/>
    </w:pPr>
  </w:style>
  <w:style w:type="paragraph" w:customStyle="1" w:styleId="WW-Dizin1111111111111">
    <w:name w:val="WW-Dizin1111111111111"/>
    <w:basedOn w:val="Normal"/>
    <w:rsid w:val="006C29B7"/>
    <w:pPr>
      <w:suppressLineNumbers/>
    </w:pPr>
  </w:style>
  <w:style w:type="paragraph" w:customStyle="1" w:styleId="WW-Dizin11111111111111">
    <w:name w:val="WW-Dizin11111111111111"/>
    <w:basedOn w:val="Normal"/>
    <w:rsid w:val="006C29B7"/>
    <w:pPr>
      <w:suppressLineNumbers/>
    </w:pPr>
  </w:style>
  <w:style w:type="paragraph" w:customStyle="1" w:styleId="WW-Dizin111111111111111">
    <w:name w:val="WW-Dizin111111111111111"/>
    <w:basedOn w:val="Normal"/>
    <w:rsid w:val="006C29B7"/>
    <w:pPr>
      <w:suppressLineNumbers/>
    </w:pPr>
    <w:rPr>
      <w:rFonts w:cs="Tahoma"/>
    </w:rPr>
  </w:style>
  <w:style w:type="paragraph" w:customStyle="1" w:styleId="WW-Balk111111111111111">
    <w:name w:val="WW-Başlık111111111111111"/>
    <w:basedOn w:val="Normal"/>
    <w:next w:val="GvdeMetni"/>
    <w:rsid w:val="006C29B7"/>
    <w:pPr>
      <w:keepNext/>
      <w:spacing w:before="240" w:after="120"/>
    </w:pPr>
    <w:rPr>
      <w:rFonts w:ascii="Arial" w:hAnsi="Arial" w:cs="Tahoma"/>
      <w:sz w:val="28"/>
      <w:szCs w:val="28"/>
    </w:rPr>
  </w:style>
  <w:style w:type="paragraph" w:customStyle="1" w:styleId="WW-GvdeMetni2">
    <w:name w:val="WW-Gövde Metni 2"/>
    <w:basedOn w:val="Normal"/>
    <w:rsid w:val="006C29B7"/>
    <w:pPr>
      <w:jc w:val="both"/>
    </w:pPr>
    <w:rPr>
      <w:sz w:val="24"/>
    </w:rPr>
  </w:style>
  <w:style w:type="paragraph" w:styleId="GvdeMetniGirintisi">
    <w:name w:val="Body Text Indent"/>
    <w:basedOn w:val="Normal"/>
    <w:link w:val="GvdeMetniGirintisiChar"/>
    <w:semiHidden/>
    <w:rsid w:val="006C29B7"/>
    <w:pPr>
      <w:ind w:firstLine="851"/>
      <w:jc w:val="both"/>
    </w:pPr>
    <w:rPr>
      <w:sz w:val="24"/>
    </w:rPr>
  </w:style>
  <w:style w:type="paragraph" w:customStyle="1" w:styleId="WW-GvdeMetni3">
    <w:name w:val="WW-Gövde Metni 3"/>
    <w:basedOn w:val="Normal"/>
    <w:rsid w:val="006C29B7"/>
    <w:pPr>
      <w:jc w:val="both"/>
    </w:pPr>
    <w:rPr>
      <w:b/>
      <w:sz w:val="24"/>
    </w:rPr>
  </w:style>
  <w:style w:type="paragraph" w:customStyle="1" w:styleId="WW-GvdeMetniGirintisi2">
    <w:name w:val="WW-Gövde Metni Girintisi 2"/>
    <w:basedOn w:val="Normal"/>
    <w:rsid w:val="006C29B7"/>
    <w:pPr>
      <w:spacing w:line="360" w:lineRule="auto"/>
      <w:ind w:firstLine="851"/>
      <w:jc w:val="both"/>
    </w:pPr>
    <w:rPr>
      <w:color w:val="000000"/>
      <w:sz w:val="24"/>
    </w:rPr>
  </w:style>
  <w:style w:type="paragraph" w:customStyle="1" w:styleId="WW-GvdeMetniGirintisi3">
    <w:name w:val="WW-Gövde Metni Girintisi 3"/>
    <w:basedOn w:val="Normal"/>
    <w:rsid w:val="006C29B7"/>
    <w:pPr>
      <w:ind w:firstLine="851"/>
    </w:pPr>
    <w:rPr>
      <w:sz w:val="24"/>
    </w:rPr>
  </w:style>
  <w:style w:type="paragraph" w:customStyle="1" w:styleId="WW-DzMetin">
    <w:name w:val="WW-Düz Metin"/>
    <w:basedOn w:val="Normal"/>
    <w:rsid w:val="006C29B7"/>
    <w:rPr>
      <w:rFonts w:ascii="Courier New" w:hAnsi="Courier New"/>
    </w:rPr>
  </w:style>
  <w:style w:type="paragraph" w:styleId="stbilgi">
    <w:name w:val="header"/>
    <w:basedOn w:val="Normal"/>
    <w:link w:val="stbilgiChar"/>
    <w:semiHidden/>
    <w:rsid w:val="006C29B7"/>
    <w:pPr>
      <w:tabs>
        <w:tab w:val="center" w:pos="4536"/>
        <w:tab w:val="right" w:pos="9072"/>
      </w:tabs>
    </w:pPr>
  </w:style>
  <w:style w:type="paragraph" w:styleId="Altbilgi">
    <w:name w:val="footer"/>
    <w:basedOn w:val="Normal"/>
    <w:link w:val="AltbilgiChar"/>
    <w:semiHidden/>
    <w:rsid w:val="006C29B7"/>
    <w:pPr>
      <w:tabs>
        <w:tab w:val="center" w:pos="4536"/>
        <w:tab w:val="right" w:pos="9072"/>
      </w:tabs>
    </w:pPr>
  </w:style>
  <w:style w:type="paragraph" w:customStyle="1" w:styleId="Tabloierii">
    <w:name w:val="Tablo içeriği"/>
    <w:basedOn w:val="GvdeMetni"/>
    <w:rsid w:val="006C29B7"/>
    <w:pPr>
      <w:suppressLineNumbers/>
    </w:pPr>
  </w:style>
  <w:style w:type="paragraph" w:customStyle="1" w:styleId="WW-Tabloierii">
    <w:name w:val="WW-Tablo içeriği"/>
    <w:basedOn w:val="GvdeMetni"/>
    <w:rsid w:val="006C29B7"/>
    <w:pPr>
      <w:suppressLineNumbers/>
    </w:pPr>
  </w:style>
  <w:style w:type="paragraph" w:customStyle="1" w:styleId="WW-Tabloierii1">
    <w:name w:val="WW-Tablo içeriği1"/>
    <w:basedOn w:val="GvdeMetni"/>
    <w:rsid w:val="006C29B7"/>
    <w:pPr>
      <w:suppressLineNumbers/>
    </w:pPr>
  </w:style>
  <w:style w:type="paragraph" w:customStyle="1" w:styleId="WW-Tabloierii11">
    <w:name w:val="WW-Tablo içeriği11"/>
    <w:basedOn w:val="GvdeMetni"/>
    <w:rsid w:val="006C29B7"/>
    <w:pPr>
      <w:suppressLineNumbers/>
    </w:pPr>
  </w:style>
  <w:style w:type="paragraph" w:customStyle="1" w:styleId="WW-Tabloierii111">
    <w:name w:val="WW-Tablo içeriği111"/>
    <w:basedOn w:val="GvdeMetni"/>
    <w:rsid w:val="006C29B7"/>
    <w:pPr>
      <w:suppressLineNumbers/>
    </w:pPr>
  </w:style>
  <w:style w:type="paragraph" w:customStyle="1" w:styleId="WW-Tabloierii1111">
    <w:name w:val="WW-Tablo içeriği1111"/>
    <w:basedOn w:val="GvdeMetni"/>
    <w:rsid w:val="006C29B7"/>
    <w:pPr>
      <w:suppressLineNumbers/>
    </w:pPr>
  </w:style>
  <w:style w:type="paragraph" w:customStyle="1" w:styleId="WW-Tabloierii11111">
    <w:name w:val="WW-Tablo içeriği11111"/>
    <w:basedOn w:val="GvdeMetni"/>
    <w:rsid w:val="006C29B7"/>
    <w:pPr>
      <w:suppressLineNumbers/>
    </w:pPr>
  </w:style>
  <w:style w:type="paragraph" w:customStyle="1" w:styleId="WW-Tabloierii111111">
    <w:name w:val="WW-Tablo içeriği111111"/>
    <w:basedOn w:val="GvdeMetni"/>
    <w:rsid w:val="006C29B7"/>
    <w:pPr>
      <w:suppressLineNumbers/>
    </w:pPr>
  </w:style>
  <w:style w:type="paragraph" w:customStyle="1" w:styleId="WW-Tabloierii1111111">
    <w:name w:val="WW-Tablo içeriği1111111"/>
    <w:basedOn w:val="GvdeMetni"/>
    <w:rsid w:val="006C29B7"/>
    <w:pPr>
      <w:suppressLineNumbers/>
    </w:pPr>
  </w:style>
  <w:style w:type="paragraph" w:customStyle="1" w:styleId="WW-Tabloierii11111111">
    <w:name w:val="WW-Tablo içeriği11111111"/>
    <w:basedOn w:val="GvdeMetni"/>
    <w:rsid w:val="006C29B7"/>
    <w:pPr>
      <w:suppressLineNumbers/>
    </w:pPr>
  </w:style>
  <w:style w:type="paragraph" w:customStyle="1" w:styleId="WW-Tabloierii111111111">
    <w:name w:val="WW-Tablo içeriği111111111"/>
    <w:basedOn w:val="GvdeMetni"/>
    <w:rsid w:val="006C29B7"/>
    <w:pPr>
      <w:suppressLineNumbers/>
    </w:pPr>
  </w:style>
  <w:style w:type="paragraph" w:customStyle="1" w:styleId="WW-Tabloierii1111111111">
    <w:name w:val="WW-Tablo içeriği1111111111"/>
    <w:basedOn w:val="GvdeMetni"/>
    <w:rsid w:val="006C29B7"/>
    <w:pPr>
      <w:suppressLineNumbers/>
    </w:pPr>
  </w:style>
  <w:style w:type="paragraph" w:customStyle="1" w:styleId="WW-Tabloierii11111111111">
    <w:name w:val="WW-Tablo içeriği11111111111"/>
    <w:basedOn w:val="GvdeMetni"/>
    <w:rsid w:val="006C29B7"/>
    <w:pPr>
      <w:suppressLineNumbers/>
    </w:pPr>
  </w:style>
  <w:style w:type="paragraph" w:customStyle="1" w:styleId="WW-Tabloierii111111111111">
    <w:name w:val="WW-Tablo içeriği111111111111"/>
    <w:basedOn w:val="GvdeMetni"/>
    <w:rsid w:val="006C29B7"/>
    <w:pPr>
      <w:suppressLineNumbers/>
    </w:pPr>
  </w:style>
  <w:style w:type="paragraph" w:customStyle="1" w:styleId="WW-Tabloierii1111111111111">
    <w:name w:val="WW-Tablo içeriği1111111111111"/>
    <w:basedOn w:val="GvdeMetni"/>
    <w:rsid w:val="006C29B7"/>
    <w:pPr>
      <w:suppressLineNumbers/>
    </w:pPr>
  </w:style>
  <w:style w:type="paragraph" w:customStyle="1" w:styleId="WW-Tabloierii11111111111111">
    <w:name w:val="WW-Tablo içeriği11111111111111"/>
    <w:basedOn w:val="GvdeMetni"/>
    <w:rsid w:val="006C29B7"/>
    <w:pPr>
      <w:suppressLineNumbers/>
    </w:pPr>
  </w:style>
  <w:style w:type="paragraph" w:customStyle="1" w:styleId="WW-Tabloierii111111111111111">
    <w:name w:val="WW-Tablo içeriği111111111111111"/>
    <w:basedOn w:val="GvdeMetni"/>
    <w:rsid w:val="006C29B7"/>
    <w:pPr>
      <w:suppressLineNumbers/>
    </w:pPr>
  </w:style>
  <w:style w:type="paragraph" w:customStyle="1" w:styleId="Tablobal">
    <w:name w:val="Tablo başlığı"/>
    <w:basedOn w:val="Tabloierii"/>
    <w:rsid w:val="006C29B7"/>
    <w:pPr>
      <w:jc w:val="center"/>
    </w:pPr>
    <w:rPr>
      <w:b/>
      <w:bCs/>
      <w:i/>
      <w:iCs/>
    </w:rPr>
  </w:style>
  <w:style w:type="paragraph" w:customStyle="1" w:styleId="WW-Tablobal">
    <w:name w:val="WW-Tablo başlığı"/>
    <w:basedOn w:val="WW-Tabloierii"/>
    <w:rsid w:val="006C29B7"/>
    <w:pPr>
      <w:jc w:val="center"/>
    </w:pPr>
    <w:rPr>
      <w:b/>
      <w:bCs/>
      <w:i/>
      <w:iCs/>
    </w:rPr>
  </w:style>
  <w:style w:type="paragraph" w:customStyle="1" w:styleId="WW-Tablobal1">
    <w:name w:val="WW-Tablo başlığı1"/>
    <w:basedOn w:val="WW-Tabloierii1"/>
    <w:rsid w:val="006C29B7"/>
    <w:pPr>
      <w:jc w:val="center"/>
    </w:pPr>
    <w:rPr>
      <w:b/>
      <w:bCs/>
      <w:i/>
      <w:iCs/>
    </w:rPr>
  </w:style>
  <w:style w:type="paragraph" w:customStyle="1" w:styleId="WW-Tablobal11">
    <w:name w:val="WW-Tablo başlığı11"/>
    <w:basedOn w:val="WW-Tabloierii11"/>
    <w:rsid w:val="006C29B7"/>
    <w:pPr>
      <w:jc w:val="center"/>
    </w:pPr>
    <w:rPr>
      <w:b/>
      <w:bCs/>
      <w:i/>
      <w:iCs/>
    </w:rPr>
  </w:style>
  <w:style w:type="paragraph" w:customStyle="1" w:styleId="WW-Tablobal111">
    <w:name w:val="WW-Tablo başlığı111"/>
    <w:basedOn w:val="WW-Tabloierii111"/>
    <w:rsid w:val="006C29B7"/>
    <w:pPr>
      <w:jc w:val="center"/>
    </w:pPr>
    <w:rPr>
      <w:b/>
      <w:bCs/>
      <w:i/>
      <w:iCs/>
    </w:rPr>
  </w:style>
  <w:style w:type="paragraph" w:customStyle="1" w:styleId="WW-Tablobal1111">
    <w:name w:val="WW-Tablo başlığı1111"/>
    <w:basedOn w:val="WW-Tabloierii1111"/>
    <w:rsid w:val="006C29B7"/>
    <w:pPr>
      <w:jc w:val="center"/>
    </w:pPr>
    <w:rPr>
      <w:b/>
      <w:bCs/>
      <w:i/>
      <w:iCs/>
    </w:rPr>
  </w:style>
  <w:style w:type="paragraph" w:customStyle="1" w:styleId="WW-Tablobal11111">
    <w:name w:val="WW-Tablo başlığı11111"/>
    <w:basedOn w:val="WW-Tabloierii11111"/>
    <w:rsid w:val="006C29B7"/>
    <w:pPr>
      <w:jc w:val="center"/>
    </w:pPr>
    <w:rPr>
      <w:b/>
      <w:bCs/>
      <w:i/>
      <w:iCs/>
    </w:rPr>
  </w:style>
  <w:style w:type="paragraph" w:customStyle="1" w:styleId="WW-Tablobal111111">
    <w:name w:val="WW-Tablo başlığı111111"/>
    <w:basedOn w:val="WW-Tabloierii111111"/>
    <w:rsid w:val="006C29B7"/>
    <w:pPr>
      <w:jc w:val="center"/>
    </w:pPr>
    <w:rPr>
      <w:b/>
      <w:bCs/>
      <w:i/>
      <w:iCs/>
    </w:rPr>
  </w:style>
  <w:style w:type="paragraph" w:customStyle="1" w:styleId="WW-Tablobal1111111">
    <w:name w:val="WW-Tablo başlığı1111111"/>
    <w:basedOn w:val="WW-Tabloierii1111111"/>
    <w:rsid w:val="006C29B7"/>
    <w:pPr>
      <w:jc w:val="center"/>
    </w:pPr>
    <w:rPr>
      <w:b/>
      <w:bCs/>
      <w:i/>
      <w:iCs/>
    </w:rPr>
  </w:style>
  <w:style w:type="paragraph" w:customStyle="1" w:styleId="WW-Tablobal11111111">
    <w:name w:val="WW-Tablo başlığı11111111"/>
    <w:basedOn w:val="WW-Tabloierii11111111"/>
    <w:rsid w:val="006C29B7"/>
    <w:pPr>
      <w:jc w:val="center"/>
    </w:pPr>
    <w:rPr>
      <w:b/>
      <w:bCs/>
      <w:i/>
      <w:iCs/>
    </w:rPr>
  </w:style>
  <w:style w:type="paragraph" w:customStyle="1" w:styleId="WW-Tablobal111111111">
    <w:name w:val="WW-Tablo başlığı111111111"/>
    <w:basedOn w:val="WW-Tabloierii111111111"/>
    <w:rsid w:val="006C29B7"/>
    <w:pPr>
      <w:jc w:val="center"/>
    </w:pPr>
    <w:rPr>
      <w:b/>
      <w:bCs/>
      <w:i/>
      <w:iCs/>
    </w:rPr>
  </w:style>
  <w:style w:type="paragraph" w:customStyle="1" w:styleId="WW-Tablobal1111111111">
    <w:name w:val="WW-Tablo başlığı1111111111"/>
    <w:basedOn w:val="WW-Tabloierii1111111111"/>
    <w:rsid w:val="006C29B7"/>
    <w:pPr>
      <w:jc w:val="center"/>
    </w:pPr>
    <w:rPr>
      <w:b/>
      <w:bCs/>
      <w:i/>
      <w:iCs/>
    </w:rPr>
  </w:style>
  <w:style w:type="paragraph" w:customStyle="1" w:styleId="WW-Tablobal11111111111">
    <w:name w:val="WW-Tablo başlığı11111111111"/>
    <w:basedOn w:val="WW-Tabloierii11111111111"/>
    <w:rsid w:val="006C29B7"/>
    <w:pPr>
      <w:jc w:val="center"/>
    </w:pPr>
    <w:rPr>
      <w:b/>
      <w:bCs/>
      <w:i/>
      <w:iCs/>
    </w:rPr>
  </w:style>
  <w:style w:type="paragraph" w:customStyle="1" w:styleId="WW-Tablobal111111111111">
    <w:name w:val="WW-Tablo başlığı111111111111"/>
    <w:basedOn w:val="WW-Tabloierii111111111111"/>
    <w:rsid w:val="006C29B7"/>
    <w:pPr>
      <w:jc w:val="center"/>
    </w:pPr>
    <w:rPr>
      <w:b/>
      <w:bCs/>
      <w:i/>
      <w:iCs/>
    </w:rPr>
  </w:style>
  <w:style w:type="paragraph" w:customStyle="1" w:styleId="WW-Tablobal1111111111111">
    <w:name w:val="WW-Tablo başlığı1111111111111"/>
    <w:basedOn w:val="WW-Tabloierii1111111111111"/>
    <w:rsid w:val="006C29B7"/>
    <w:pPr>
      <w:jc w:val="center"/>
    </w:pPr>
    <w:rPr>
      <w:b/>
      <w:bCs/>
      <w:i/>
      <w:iCs/>
    </w:rPr>
  </w:style>
  <w:style w:type="paragraph" w:customStyle="1" w:styleId="WW-Tablobal11111111111111">
    <w:name w:val="WW-Tablo başlığı11111111111111"/>
    <w:basedOn w:val="WW-Tabloierii11111111111111"/>
    <w:rsid w:val="006C29B7"/>
    <w:pPr>
      <w:jc w:val="center"/>
    </w:pPr>
    <w:rPr>
      <w:b/>
      <w:bCs/>
      <w:i/>
      <w:iCs/>
    </w:rPr>
  </w:style>
  <w:style w:type="paragraph" w:customStyle="1" w:styleId="WW-Tablobal111111111111111">
    <w:name w:val="WW-Tablo başlığı111111111111111"/>
    <w:basedOn w:val="WW-Tabloierii111111111111111"/>
    <w:rsid w:val="006C29B7"/>
    <w:pPr>
      <w:jc w:val="center"/>
    </w:pPr>
    <w:rPr>
      <w:b/>
      <w:bCs/>
      <w:i/>
      <w:iCs/>
    </w:rPr>
  </w:style>
  <w:style w:type="paragraph" w:customStyle="1" w:styleId="Tabloerii">
    <w:name w:val="Tablo İçeriği"/>
    <w:basedOn w:val="Normal"/>
    <w:rsid w:val="006C29B7"/>
    <w:pPr>
      <w:suppressLineNumbers/>
    </w:pPr>
  </w:style>
  <w:style w:type="paragraph" w:customStyle="1" w:styleId="TabloBal0">
    <w:name w:val="Tablo Başlığı"/>
    <w:basedOn w:val="Tabloerii"/>
    <w:rsid w:val="006C29B7"/>
    <w:pPr>
      <w:jc w:val="center"/>
    </w:pPr>
    <w:rPr>
      <w:b/>
      <w:bCs/>
    </w:rPr>
  </w:style>
  <w:style w:type="table" w:styleId="TabloKlavuzu">
    <w:name w:val="Table Grid"/>
    <w:basedOn w:val="NormalTablo"/>
    <w:rsid w:val="00FD5C25"/>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Char">
    <w:name w:val="Gövde Metni Char"/>
    <w:basedOn w:val="VarsaylanParagrafYazTipi"/>
    <w:link w:val="GvdeMetni"/>
    <w:rsid w:val="0025633C"/>
    <w:rPr>
      <w:sz w:val="24"/>
      <w:lang w:val="tr-TR" w:eastAsia="ar-SA" w:bidi="ar-SA"/>
    </w:rPr>
  </w:style>
  <w:style w:type="paragraph" w:styleId="KonuBal">
    <w:name w:val="Title"/>
    <w:basedOn w:val="Normal"/>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paragraph" w:styleId="ResimYazs">
    <w:name w:val="caption"/>
    <w:basedOn w:val="Normal"/>
    <w:next w:val="Normal"/>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character" w:customStyle="1" w:styleId="AltbilgiChar">
    <w:name w:val="Altbilgi Char"/>
    <w:basedOn w:val="VarsaylanParagrafYazTipi"/>
    <w:link w:val="Altbilgi"/>
    <w:rsid w:val="0025633C"/>
    <w:rPr>
      <w:lang w:val="tr-TR" w:eastAsia="ar-SA" w:bidi="ar-SA"/>
    </w:rPr>
  </w:style>
  <w:style w:type="paragraph" w:styleId="GvdeMetni2">
    <w:name w:val="Body Text 2"/>
    <w:basedOn w:val="Normal"/>
    <w:link w:val="GvdeMetni2Char"/>
    <w:rsid w:val="0025633C"/>
    <w:pPr>
      <w:suppressAutoHyphens w:val="0"/>
      <w:spacing w:after="120" w:line="480" w:lineRule="auto"/>
    </w:pPr>
    <w:rPr>
      <w:sz w:val="24"/>
      <w:szCs w:val="24"/>
      <w:lang w:eastAsia="tr-TR"/>
    </w:rPr>
  </w:style>
  <w:style w:type="paragraph" w:styleId="GvdeMetniGirintisi3">
    <w:name w:val="Body Text Indent 3"/>
    <w:basedOn w:val="Normal"/>
    <w:link w:val="GvdeMetniGirintisi3Char"/>
    <w:rsid w:val="0025633C"/>
    <w:pPr>
      <w:suppressAutoHyphens w:val="0"/>
      <w:spacing w:after="120"/>
      <w:ind w:left="283"/>
    </w:pPr>
    <w:rPr>
      <w:sz w:val="16"/>
      <w:szCs w:val="16"/>
      <w:lang w:eastAsia="tr-TR"/>
    </w:rPr>
  </w:style>
  <w:style w:type="paragraph" w:styleId="GvdeMetni3">
    <w:name w:val="Body Text 3"/>
    <w:basedOn w:val="Normal"/>
    <w:link w:val="GvdeMetni3Char"/>
    <w:rsid w:val="0025633C"/>
    <w:pPr>
      <w:suppressAutoHyphens w:val="0"/>
      <w:spacing w:after="120"/>
    </w:pPr>
    <w:rPr>
      <w:sz w:val="16"/>
      <w:szCs w:val="16"/>
      <w:lang w:eastAsia="tr-TR"/>
    </w:rPr>
  </w:style>
  <w:style w:type="paragraph" w:styleId="NormalWeb">
    <w:name w:val="Normal (Web)"/>
    <w:basedOn w:val="Normal"/>
    <w:link w:val="NormalWebChar"/>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rsid w:val="0025633C"/>
    <w:pPr>
      <w:suppressAutoHyphens w:val="0"/>
      <w:spacing w:before="120" w:after="120"/>
    </w:pPr>
    <w:rPr>
      <w:b/>
      <w:bCs/>
      <w:caps/>
      <w:lang w:eastAsia="tr-TR"/>
    </w:rPr>
  </w:style>
  <w:style w:type="paragraph" w:styleId="T2">
    <w:name w:val="toc 2"/>
    <w:basedOn w:val="Normal"/>
    <w:next w:val="Normal"/>
    <w:autoRedefine/>
    <w:rsid w:val="0025633C"/>
    <w:pPr>
      <w:suppressAutoHyphens w:val="0"/>
      <w:ind w:left="240"/>
    </w:pPr>
    <w:rPr>
      <w:smallCaps/>
      <w:lang w:eastAsia="tr-TR"/>
    </w:rPr>
  </w:style>
  <w:style w:type="paragraph" w:styleId="T3">
    <w:name w:val="toc 3"/>
    <w:basedOn w:val="Normal"/>
    <w:next w:val="Normal"/>
    <w:autoRedefine/>
    <w:rsid w:val="0025633C"/>
    <w:pPr>
      <w:suppressAutoHyphens w:val="0"/>
      <w:ind w:left="480"/>
    </w:pPr>
    <w:rPr>
      <w:i/>
      <w:iCs/>
      <w:lang w:eastAsia="tr-TR"/>
    </w:rPr>
  </w:style>
  <w:style w:type="character" w:styleId="Kpr">
    <w:name w:val="Hyperlink"/>
    <w:basedOn w:val="VarsaylanParagrafYazTipi"/>
    <w:rsid w:val="0025633C"/>
    <w:rPr>
      <w:color w:val="0000FF"/>
      <w:u w:val="single"/>
    </w:rPr>
  </w:style>
  <w:style w:type="paragraph" w:styleId="ekillerTablosu">
    <w:name w:val="table of figures"/>
    <w:basedOn w:val="Normal"/>
    <w:next w:val="Normal"/>
    <w:rsid w:val="0025633C"/>
    <w:pPr>
      <w:suppressAutoHyphens w:val="0"/>
      <w:ind w:left="480" w:hanging="480"/>
    </w:pPr>
    <w:rPr>
      <w:smallCaps/>
      <w:lang w:eastAsia="tr-TR"/>
    </w:rPr>
  </w:style>
  <w:style w:type="paragraph" w:styleId="Dizin1">
    <w:name w:val="index 1"/>
    <w:basedOn w:val="Normal"/>
    <w:next w:val="Normal"/>
    <w:autoRedefine/>
    <w:semiHidden/>
    <w:rsid w:val="0025633C"/>
    <w:pPr>
      <w:suppressAutoHyphens w:val="0"/>
      <w:ind w:left="240" w:hanging="240"/>
    </w:pPr>
    <w:rPr>
      <w:sz w:val="24"/>
      <w:szCs w:val="24"/>
      <w:lang w:eastAsia="tr-TR"/>
    </w:rPr>
  </w:style>
  <w:style w:type="paragraph" w:customStyle="1" w:styleId="Tablo">
    <w:name w:val="Tablo"/>
    <w:basedOn w:val="GvdeMetniGirintisi"/>
    <w:link w:val="TabloChar"/>
    <w:rsid w:val="0025633C"/>
    <w:pPr>
      <w:suppressAutoHyphens w:val="0"/>
      <w:ind w:left="1440" w:hanging="1083"/>
    </w:pPr>
    <w:rPr>
      <w:rFonts w:ascii="Arial" w:hAnsi="Arial" w:cs="Arial"/>
      <w:szCs w:val="24"/>
      <w:lang w:eastAsia="en-US"/>
    </w:rPr>
  </w:style>
  <w:style w:type="character" w:customStyle="1" w:styleId="TabloChar">
    <w:name w:val="Tablo Char"/>
    <w:basedOn w:val="VarsaylanParagrafYazTipi"/>
    <w:link w:val="Tablo"/>
    <w:rsid w:val="0025633C"/>
    <w:rPr>
      <w:rFonts w:ascii="Arial" w:hAnsi="Arial" w:cs="Arial"/>
      <w:sz w:val="24"/>
      <w:szCs w:val="24"/>
      <w:lang w:val="tr-TR" w:eastAsia="en-US" w:bidi="ar-SA"/>
    </w:rPr>
  </w:style>
  <w:style w:type="paragraph" w:customStyle="1" w:styleId="ekil">
    <w:name w:val="Şekil"/>
    <w:basedOn w:val="Tablo"/>
    <w:rsid w:val="0025633C"/>
  </w:style>
  <w:style w:type="paragraph" w:styleId="z-Formunst">
    <w:name w:val="HTML Top of Form"/>
    <w:basedOn w:val="Normal"/>
    <w:next w:val="Normal"/>
    <w:link w:val="z-FormunstChar"/>
    <w:hidden/>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basedOn w:val="VarsaylanParagrafYazTipi"/>
    <w:link w:val="z-Formunst"/>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basedOn w:val="VarsaylanParagrafYazTipi"/>
    <w:link w:val="z-FormunAlt"/>
    <w:rsid w:val="0025633C"/>
    <w:rPr>
      <w:rFonts w:ascii="Arial" w:hAnsi="Arial" w:cs="Arial"/>
      <w:vanish/>
      <w:sz w:val="16"/>
      <w:szCs w:val="16"/>
      <w:lang w:val="tr-TR" w:eastAsia="tr-TR" w:bidi="ar-SA"/>
    </w:rPr>
  </w:style>
  <w:style w:type="table" w:styleId="Tabloada">
    <w:name w:val="Table Contemporary"/>
    <w:basedOn w:val="NormalTablo"/>
    <w:rsid w:val="002563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eParagraf">
    <w:name w:val="List Paragraph"/>
    <w:basedOn w:val="Normal"/>
    <w:qFormat/>
    <w:rsid w:val="0025633C"/>
    <w:pPr>
      <w:suppressAutoHyphens w:val="0"/>
      <w:ind w:left="708"/>
    </w:pPr>
    <w:rPr>
      <w:sz w:val="24"/>
      <w:szCs w:val="24"/>
      <w:lang w:eastAsia="tr-TR"/>
    </w:rPr>
  </w:style>
  <w:style w:type="character" w:customStyle="1" w:styleId="CharChar7">
    <w:name w:val="Char Char7"/>
    <w:basedOn w:val="VarsaylanParagrafYazTipi"/>
    <w:rsid w:val="0025633C"/>
    <w:rPr>
      <w:sz w:val="24"/>
      <w:szCs w:val="24"/>
      <w:lang w:val="tr-TR" w:eastAsia="tr-TR" w:bidi="ar-SA"/>
    </w:rPr>
  </w:style>
  <w:style w:type="paragraph" w:customStyle="1" w:styleId="Style13">
    <w:name w:val="Style13"/>
    <w:basedOn w:val="Normal"/>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basedOn w:val="VarsaylanParagrafYazTipi"/>
    <w:rsid w:val="0025633C"/>
    <w:rPr>
      <w:rFonts w:ascii="Arial" w:hAnsi="Arial" w:cs="Arial"/>
      <w:color w:val="000000"/>
      <w:sz w:val="22"/>
      <w:szCs w:val="22"/>
    </w:rPr>
  </w:style>
  <w:style w:type="character" w:customStyle="1" w:styleId="FontStyle43">
    <w:name w:val="Font Style43"/>
    <w:basedOn w:val="VarsaylanParagrafYazTipi"/>
    <w:rsid w:val="0025633C"/>
    <w:rPr>
      <w:rFonts w:ascii="Arial" w:hAnsi="Arial" w:cs="Arial"/>
      <w:b/>
      <w:bCs/>
      <w:color w:val="000000"/>
      <w:sz w:val="22"/>
      <w:szCs w:val="22"/>
    </w:rPr>
  </w:style>
  <w:style w:type="paragraph" w:customStyle="1" w:styleId="Style21">
    <w:name w:val="Style21"/>
    <w:basedOn w:val="Normal"/>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basedOn w:val="VarsaylanParagrafYazTipi"/>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basedOn w:val="VarsaylanParagrafYazTipi"/>
    <w:rsid w:val="0025633C"/>
    <w:rPr>
      <w:rFonts w:ascii="Arial" w:hAnsi="Arial" w:cs="Arial"/>
      <w:i/>
      <w:iCs/>
      <w:color w:val="000000"/>
      <w:sz w:val="22"/>
      <w:szCs w:val="22"/>
    </w:rPr>
  </w:style>
  <w:style w:type="paragraph" w:customStyle="1" w:styleId="Style24">
    <w:name w:val="Style24"/>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Balk4Char">
    <w:name w:val="Başlık 4 Char"/>
    <w:basedOn w:val="VarsaylanParagrafYazTipi"/>
    <w:link w:val="Balk4"/>
    <w:rsid w:val="0025633C"/>
    <w:rPr>
      <w:b/>
      <w:sz w:val="24"/>
      <w:lang w:eastAsia="ar-SA"/>
    </w:rPr>
  </w:style>
  <w:style w:type="character" w:customStyle="1" w:styleId="Balk1Char">
    <w:name w:val="Başlık 1 Char"/>
    <w:basedOn w:val="VarsaylanParagrafYazTipi"/>
    <w:link w:val="Balk1"/>
    <w:rsid w:val="0025633C"/>
    <w:rPr>
      <w:color w:val="0000FF"/>
      <w:sz w:val="24"/>
      <w:lang w:eastAsia="ar-SA"/>
    </w:rPr>
  </w:style>
  <w:style w:type="character" w:customStyle="1" w:styleId="Balk2Char">
    <w:name w:val="Başlık 2 Char"/>
    <w:basedOn w:val="VarsaylanParagrafYazTipi"/>
    <w:link w:val="Balk2"/>
    <w:rsid w:val="0025633C"/>
    <w:rPr>
      <w:b/>
      <w:sz w:val="28"/>
      <w:lang w:eastAsia="ar-SA"/>
    </w:rPr>
  </w:style>
  <w:style w:type="character" w:customStyle="1" w:styleId="GvdeMetni2Char">
    <w:name w:val="Gövde Metni 2 Char"/>
    <w:basedOn w:val="VarsaylanParagrafYazTipi"/>
    <w:link w:val="GvdeMetni2"/>
    <w:rsid w:val="0025633C"/>
    <w:rPr>
      <w:sz w:val="24"/>
      <w:szCs w:val="24"/>
      <w:lang w:val="tr-TR" w:eastAsia="tr-TR" w:bidi="ar-SA"/>
    </w:rPr>
  </w:style>
  <w:style w:type="character" w:customStyle="1" w:styleId="GvdeMetniGirintisi3Char">
    <w:name w:val="Gövde Metni Girintisi 3 Char"/>
    <w:basedOn w:val="VarsaylanParagrafYazTipi"/>
    <w:link w:val="GvdeMetniGirintisi3"/>
    <w:rsid w:val="0025633C"/>
    <w:rPr>
      <w:sz w:val="16"/>
      <w:szCs w:val="16"/>
      <w:lang w:val="tr-TR" w:eastAsia="tr-TR" w:bidi="ar-SA"/>
    </w:rPr>
  </w:style>
  <w:style w:type="character" w:customStyle="1" w:styleId="GvdeMetniGirintisiChar">
    <w:name w:val="Gövde Metni Girintisi Char"/>
    <w:basedOn w:val="VarsaylanParagrafYazTipi"/>
    <w:link w:val="GvdeMetniGirintisi"/>
    <w:rsid w:val="0025633C"/>
    <w:rPr>
      <w:sz w:val="24"/>
      <w:lang w:val="tr-TR" w:eastAsia="ar-SA" w:bidi="ar-SA"/>
    </w:rPr>
  </w:style>
  <w:style w:type="character" w:customStyle="1" w:styleId="GvdeMetni3Char">
    <w:name w:val="Gövde Metni 3 Char"/>
    <w:basedOn w:val="VarsaylanParagrafYazTipi"/>
    <w:link w:val="GvdeMetni3"/>
    <w:rsid w:val="0025633C"/>
    <w:rPr>
      <w:sz w:val="16"/>
      <w:szCs w:val="16"/>
      <w:lang w:val="tr-TR" w:eastAsia="tr-TR" w:bidi="ar-SA"/>
    </w:rPr>
  </w:style>
  <w:style w:type="character" w:customStyle="1" w:styleId="stbilgiChar">
    <w:name w:val="Üstbilgi Char"/>
    <w:basedOn w:val="VarsaylanParagrafYazTipi"/>
    <w:link w:val="stbilgi"/>
    <w:rsid w:val="0025633C"/>
    <w:rPr>
      <w:lang w:val="tr-TR" w:eastAsia="ar-SA" w:bidi="ar-SA"/>
    </w:rPr>
  </w:style>
  <w:style w:type="character" w:styleId="zlenenKpr">
    <w:name w:val="FollowedHyperlink"/>
    <w:basedOn w:val="VarsaylanParagrafYazTipi"/>
    <w:rsid w:val="0025633C"/>
    <w:rPr>
      <w:color w:val="800080"/>
      <w:u w:val="single"/>
    </w:rPr>
  </w:style>
  <w:style w:type="character" w:customStyle="1" w:styleId="NormalWebChar">
    <w:name w:val="Normal (Web) Char"/>
    <w:basedOn w:val="VarsaylanParagrafYazTipi"/>
    <w:link w:val="NormalWeb"/>
    <w:rsid w:val="0025633C"/>
    <w:rPr>
      <w:sz w:val="24"/>
      <w:szCs w:val="24"/>
      <w:lang w:val="tr-TR" w:eastAsia="tr-TR" w:bidi="ar-SA"/>
    </w:rPr>
  </w:style>
  <w:style w:type="paragraph" w:customStyle="1" w:styleId="msonormalcxspilk">
    <w:name w:val="msonormalcxspilk"/>
    <w:basedOn w:val="Normal"/>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rsid w:val="0025633C"/>
  </w:style>
  <w:style w:type="paragraph" w:styleId="BalonMetni">
    <w:name w:val="Balloon Text"/>
    <w:basedOn w:val="Normal"/>
    <w:link w:val="BalonMetniChar"/>
    <w:rsid w:val="0025633C"/>
    <w:pPr>
      <w:suppressAutoHyphens w:val="0"/>
    </w:pPr>
    <w:rPr>
      <w:rFonts w:ascii="Tahoma" w:hAnsi="Tahoma" w:cs="Tahoma"/>
      <w:sz w:val="16"/>
      <w:szCs w:val="16"/>
      <w:lang w:eastAsia="tr-TR"/>
    </w:rPr>
  </w:style>
  <w:style w:type="character" w:customStyle="1" w:styleId="BalonMetniChar">
    <w:name w:val="Balon Metni Char"/>
    <w:basedOn w:val="VarsaylanParagrafYazTipi"/>
    <w:link w:val="BalonMetni"/>
    <w:rsid w:val="0025633C"/>
    <w:rPr>
      <w:rFonts w:ascii="Tahoma" w:hAnsi="Tahoma" w:cs="Tahoma"/>
      <w:sz w:val="16"/>
      <w:szCs w:val="16"/>
      <w:lang w:val="tr-TR" w:eastAsia="tr-TR" w:bidi="ar-SA"/>
    </w:rPr>
  </w:style>
  <w:style w:type="character" w:customStyle="1" w:styleId="mw-headline">
    <w:name w:val="mw-headline"/>
    <w:basedOn w:val="VarsaylanParagrafYazTipi"/>
    <w:rsid w:val="0025633C"/>
  </w:style>
  <w:style w:type="character" w:customStyle="1" w:styleId="editsection">
    <w:name w:val="editsection"/>
    <w:basedOn w:val="VarsaylanParagrafYazTipi"/>
    <w:rsid w:val="0025633C"/>
  </w:style>
  <w:style w:type="paragraph" w:customStyle="1" w:styleId="Style1">
    <w:name w:val="Style1"/>
    <w:basedOn w:val="Normal"/>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basedOn w:val="VarsaylanParagrafYazTipi"/>
    <w:rsid w:val="0025633C"/>
    <w:rPr>
      <w:rFonts w:ascii="Times New Roman" w:hAnsi="Times New Roman" w:cs="Times New Roman"/>
      <w:sz w:val="18"/>
      <w:szCs w:val="18"/>
    </w:rPr>
  </w:style>
  <w:style w:type="character" w:customStyle="1" w:styleId="FontStyle55">
    <w:name w:val="Font Style55"/>
    <w:basedOn w:val="VarsaylanParagrafYazTipi"/>
    <w:rsid w:val="0025633C"/>
    <w:rPr>
      <w:rFonts w:ascii="Times New Roman" w:hAnsi="Times New Roman" w:cs="Times New Roman"/>
      <w:b/>
      <w:bCs/>
      <w:sz w:val="18"/>
      <w:szCs w:val="18"/>
    </w:rPr>
  </w:style>
  <w:style w:type="character" w:customStyle="1" w:styleId="FontStyle59">
    <w:name w:val="Font Style59"/>
    <w:basedOn w:val="VarsaylanParagrafYazTipi"/>
    <w:rsid w:val="0025633C"/>
    <w:rPr>
      <w:rFonts w:ascii="Times New Roman" w:hAnsi="Times New Roman" w:cs="Times New Roman"/>
      <w:b/>
      <w:bCs/>
      <w:smallCaps/>
      <w:sz w:val="20"/>
      <w:szCs w:val="20"/>
    </w:rPr>
  </w:style>
  <w:style w:type="character" w:customStyle="1" w:styleId="FontStyle61">
    <w:name w:val="Font Style61"/>
    <w:basedOn w:val="VarsaylanParagrafYazTipi"/>
    <w:rsid w:val="0025633C"/>
    <w:rPr>
      <w:rFonts w:ascii="Times New Roman" w:hAnsi="Times New Roman" w:cs="Times New Roman"/>
      <w:sz w:val="16"/>
      <w:szCs w:val="16"/>
    </w:rPr>
  </w:style>
  <w:style w:type="paragraph" w:customStyle="1" w:styleId="Style37">
    <w:name w:val="Style37"/>
    <w:basedOn w:val="Normal"/>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rsid w:val="0025633C"/>
    <w:pPr>
      <w:widowControl w:val="0"/>
      <w:suppressAutoHyphens w:val="0"/>
      <w:autoSpaceDE w:val="0"/>
      <w:autoSpaceDN w:val="0"/>
      <w:adjustRightInd w:val="0"/>
    </w:pPr>
    <w:rPr>
      <w:sz w:val="24"/>
      <w:szCs w:val="24"/>
      <w:lang w:eastAsia="tr-TR"/>
    </w:rPr>
  </w:style>
  <w:style w:type="character" w:customStyle="1" w:styleId="FontStyle51">
    <w:name w:val="Font Style51"/>
    <w:basedOn w:val="VarsaylanParagrafYazTipi"/>
    <w:rsid w:val="0025633C"/>
    <w:rPr>
      <w:rFonts w:ascii="Times New Roman" w:hAnsi="Times New Roman" w:cs="Times New Roman"/>
      <w:b/>
      <w:bCs/>
      <w:sz w:val="18"/>
      <w:szCs w:val="18"/>
    </w:rPr>
  </w:style>
  <w:style w:type="character" w:customStyle="1" w:styleId="FontStyle52">
    <w:name w:val="Font Style52"/>
    <w:basedOn w:val="VarsaylanParagrafYazTipi"/>
    <w:rsid w:val="0025633C"/>
    <w:rPr>
      <w:rFonts w:ascii="Times New Roman" w:hAnsi="Times New Roman" w:cs="Times New Roman"/>
      <w:sz w:val="18"/>
      <w:szCs w:val="18"/>
    </w:rPr>
  </w:style>
  <w:style w:type="paragraph" w:customStyle="1" w:styleId="Style27">
    <w:name w:val="Style27"/>
    <w:basedOn w:val="Normal"/>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basedOn w:val="VarsaylanParagrafYazTipi"/>
    <w:rsid w:val="0025633C"/>
    <w:rPr>
      <w:rFonts w:ascii="Times New Roman" w:hAnsi="Times New Roman" w:cs="Times New Roman"/>
      <w:b/>
      <w:bCs/>
      <w:sz w:val="18"/>
      <w:szCs w:val="18"/>
    </w:rPr>
  </w:style>
  <w:style w:type="character" w:customStyle="1" w:styleId="FontStyle53">
    <w:name w:val="Font Style53"/>
    <w:basedOn w:val="VarsaylanParagrafYazTipi"/>
    <w:rsid w:val="0025633C"/>
    <w:rPr>
      <w:rFonts w:ascii="Times New Roman" w:hAnsi="Times New Roman" w:cs="Times New Roman"/>
      <w:i/>
      <w:iCs/>
      <w:sz w:val="18"/>
      <w:szCs w:val="18"/>
    </w:rPr>
  </w:style>
  <w:style w:type="paragraph" w:customStyle="1" w:styleId="noktal">
    <w:name w:val="noktalı"/>
    <w:basedOn w:val="Normal"/>
    <w:rsid w:val="0025633C"/>
    <w:pPr>
      <w:suppressAutoHyphens w:val="0"/>
      <w:spacing w:before="240" w:after="240" w:line="360" w:lineRule="auto"/>
      <w:contextualSpacing/>
      <w:jc w:val="both"/>
    </w:pPr>
    <w:rPr>
      <w:rFonts w:ascii="Arial" w:hAnsi="Arial" w:cs="Arial"/>
      <w:sz w:val="22"/>
      <w:lang w:eastAsia="en-US"/>
    </w:rPr>
  </w:style>
  <w:style w:type="character" w:customStyle="1" w:styleId="Balk6Char">
    <w:name w:val="Başlık 6 Char"/>
    <w:basedOn w:val="VarsaylanParagrafYazTipi"/>
    <w:link w:val="Balk6"/>
    <w:rsid w:val="0025633C"/>
    <w:rPr>
      <w:b/>
      <w:sz w:val="32"/>
      <w:lang w:eastAsia="ar-SA"/>
    </w:rPr>
  </w:style>
  <w:style w:type="character" w:customStyle="1" w:styleId="Balk3Char">
    <w:name w:val="Başlık 3 Char"/>
    <w:basedOn w:val="VarsaylanParagrafYazTipi"/>
    <w:link w:val="Balk3"/>
    <w:rsid w:val="0025633C"/>
    <w:rPr>
      <w:b/>
      <w:sz w:val="24"/>
      <w:lang w:eastAsia="ar-SA"/>
    </w:rPr>
  </w:style>
  <w:style w:type="table" w:styleId="TabloWeb1">
    <w:name w:val="Table Web 1"/>
    <w:basedOn w:val="NormalTablo"/>
    <w:rsid w:val="0025633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ralkYok">
    <w:name w:val="No Spacing"/>
    <w:link w:val="AralkYokChar"/>
    <w:qFormat/>
    <w:rsid w:val="0025633C"/>
    <w:rPr>
      <w:rFonts w:ascii="Calibri" w:hAnsi="Calibri"/>
      <w:sz w:val="22"/>
      <w:szCs w:val="22"/>
      <w:lang w:eastAsia="en-US"/>
    </w:rPr>
  </w:style>
  <w:style w:type="character" w:customStyle="1" w:styleId="AralkYokChar">
    <w:name w:val="Aralık Yok Char"/>
    <w:basedOn w:val="VarsaylanParagrafYazTipi"/>
    <w:link w:val="AralkYok"/>
    <w:rsid w:val="0025633C"/>
    <w:rPr>
      <w:rFonts w:ascii="Calibri" w:hAnsi="Calibri"/>
      <w:sz w:val="22"/>
      <w:szCs w:val="22"/>
      <w:lang w:val="tr-TR" w:eastAsia="en-US" w:bidi="ar-SA"/>
    </w:rPr>
  </w:style>
  <w:style w:type="character" w:customStyle="1" w:styleId="Balk7Char">
    <w:name w:val="Başlık 7 Char"/>
    <w:basedOn w:val="VarsaylanParagrafYazTipi"/>
    <w:link w:val="Balk7"/>
    <w:rsid w:val="0025633C"/>
    <w:rPr>
      <w:sz w:val="24"/>
      <w:lang w:eastAsia="ar-SA"/>
    </w:rPr>
  </w:style>
  <w:style w:type="character" w:customStyle="1" w:styleId="Balk8Char">
    <w:name w:val="Başlık 8 Char"/>
    <w:basedOn w:val="VarsaylanParagrafYazTipi"/>
    <w:link w:val="Balk8"/>
    <w:rsid w:val="0025633C"/>
    <w:rPr>
      <w:i/>
      <w:iCs/>
      <w:sz w:val="24"/>
      <w:szCs w:val="24"/>
      <w:lang w:val="tr-TR" w:eastAsia="tr-TR" w:bidi="ar-SA"/>
    </w:rPr>
  </w:style>
  <w:style w:type="paragraph" w:styleId="GvdeMetniGirintisi2">
    <w:name w:val="Body Text Indent 2"/>
    <w:basedOn w:val="Normal"/>
    <w:link w:val="GvdeMetniGirintisi2Char"/>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basedOn w:val="VarsaylanParagrafYazTipi"/>
    <w:link w:val="GvdeMetniGirintisi2"/>
    <w:rsid w:val="0025633C"/>
    <w:rPr>
      <w:rFonts w:ascii="Arial" w:hAnsi="Arial" w:cs="Arial"/>
      <w:sz w:val="28"/>
      <w:szCs w:val="24"/>
      <w:lang w:val="tr-TR" w:eastAsia="tr-TR" w:bidi="ar-SA"/>
    </w:rPr>
  </w:style>
  <w:style w:type="paragraph" w:styleId="AklamaMetni">
    <w:name w:val="annotation text"/>
    <w:basedOn w:val="Normal"/>
    <w:link w:val="AklamaMetniChar"/>
    <w:rsid w:val="0025633C"/>
    <w:pPr>
      <w:suppressAutoHyphens w:val="0"/>
    </w:pPr>
    <w:rPr>
      <w:lang w:eastAsia="tr-TR"/>
    </w:rPr>
  </w:style>
  <w:style w:type="character" w:customStyle="1" w:styleId="AklamaMetniChar">
    <w:name w:val="Açıklama Metni Char"/>
    <w:basedOn w:val="VarsaylanParagrafYazTipi"/>
    <w:link w:val="AklamaMetni"/>
    <w:rsid w:val="0025633C"/>
    <w:rPr>
      <w:lang w:val="tr-TR" w:eastAsia="tr-TR" w:bidi="ar-SA"/>
    </w:rPr>
  </w:style>
  <w:style w:type="paragraph" w:customStyle="1" w:styleId="normalyazi">
    <w:name w:val="normal_yazi"/>
    <w:basedOn w:val="Normal"/>
    <w:rsid w:val="0025633C"/>
    <w:pPr>
      <w:suppressAutoHyphens w:val="0"/>
      <w:spacing w:before="100" w:beforeAutospacing="1" w:after="100" w:afterAutospacing="1"/>
    </w:pPr>
    <w:rPr>
      <w:sz w:val="24"/>
      <w:szCs w:val="24"/>
      <w:lang w:eastAsia="tr-TR"/>
    </w:rPr>
  </w:style>
  <w:style w:type="character" w:styleId="Gl">
    <w:name w:val="Strong"/>
    <w:basedOn w:val="VarsaylanParagrafYazTipi"/>
    <w:qFormat/>
    <w:rsid w:val="0025633C"/>
    <w:rPr>
      <w:b/>
      <w:bCs/>
    </w:rPr>
  </w:style>
  <w:style w:type="character" w:customStyle="1" w:styleId="style210">
    <w:name w:val="style21"/>
    <w:basedOn w:val="VarsaylanParagrafYazTipi"/>
    <w:rsid w:val="0025633C"/>
    <w:rPr>
      <w:sz w:val="17"/>
      <w:szCs w:val="17"/>
    </w:rPr>
  </w:style>
  <w:style w:type="character" w:customStyle="1" w:styleId="style51">
    <w:name w:val="style51"/>
    <w:basedOn w:val="VarsaylanParagrafYazTipi"/>
    <w:rsid w:val="0025633C"/>
    <w:rPr>
      <w:color w:val="000000"/>
      <w:sz w:val="17"/>
      <w:szCs w:val="17"/>
    </w:rPr>
  </w:style>
  <w:style w:type="paragraph" w:styleId="bekMetni">
    <w:name w:val="Block Text"/>
    <w:basedOn w:val="Normal"/>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rsid w:val="0025633C"/>
    <w:pPr>
      <w:suppressAutoHyphens w:val="0"/>
    </w:pPr>
    <w:rPr>
      <w:rFonts w:ascii="Tahoma" w:hAnsi="Tahoma" w:cs="Tahoma"/>
      <w:sz w:val="16"/>
      <w:szCs w:val="16"/>
      <w:lang w:eastAsia="tr-TR"/>
    </w:rPr>
  </w:style>
  <w:style w:type="character" w:customStyle="1" w:styleId="BelgeBalantlarChar">
    <w:name w:val="Belge Bağlantıları Char"/>
    <w:basedOn w:val="VarsaylanParagrafYazTipi"/>
    <w:link w:val="BelgeBalantlar"/>
    <w:rsid w:val="0025633C"/>
    <w:rPr>
      <w:rFonts w:ascii="Tahoma" w:hAnsi="Tahoma" w:cs="Tahoma"/>
      <w:sz w:val="16"/>
      <w:szCs w:val="16"/>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931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F197E-517B-4056-BF19-E1F9F8D8A3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4</Pages>
  <Words>730</Words>
  <Characters>4165</Characters>
  <Application>Microsoft Office Word</Application>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T E M E L L İ  ( SİNCAN-A N K A R A )</vt:lpstr>
    </vt:vector>
  </TitlesOfParts>
  <Company>DBNET</Company>
  <LinksUpToDate>false</LinksUpToDate>
  <CharactersWithSpaces>4886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 E M E L L İ  ( SİNCAN-A N K A R A )</dc:title>
  <dc:creator>SHB</dc:creator>
  <cp:lastModifiedBy>Fatih Katar</cp:lastModifiedBy>
  <cp:revision>7</cp:revision>
  <cp:lastPrinted>2022-07-06T08:51:00Z</cp:lastPrinted>
  <dcterms:created xsi:type="dcterms:W3CDTF">2022-07-06T11:21:00Z</dcterms:created>
  <dcterms:modified xsi:type="dcterms:W3CDTF">2022-07-06T13:21:00Z</dcterms:modified>
</cp:coreProperties>
</file>